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Bang"/>
        <w:tblW w:w="9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5728"/>
      </w:tblGrid>
      <w:tr w:rsidR="00065544" w:rsidTr="00065544">
        <w:trPr>
          <w:trHeight w:val="439"/>
        </w:trPr>
        <w:tc>
          <w:tcPr>
            <w:tcW w:w="3602" w:type="dxa"/>
          </w:tcPr>
          <w:p w:rsidR="00C601A9" w:rsidRPr="00C601A9" w:rsidRDefault="00C601A9" w:rsidP="00065544">
            <w:pPr>
              <w:jc w:val="center"/>
              <w:rPr>
                <w:b/>
              </w:rPr>
            </w:pPr>
            <w:r w:rsidRPr="00C601A9">
              <w:rPr>
                <w:b/>
              </w:rPr>
              <w:t>ỦY BAN NHÂN DÂN</w:t>
            </w:r>
            <w:r w:rsidR="00065544" w:rsidRPr="00C601A9">
              <w:rPr>
                <w:b/>
              </w:rPr>
              <w:t xml:space="preserve"> </w:t>
            </w:r>
          </w:p>
          <w:p w:rsidR="00065544" w:rsidRPr="00C601A9" w:rsidRDefault="00065544" w:rsidP="00065544">
            <w:pPr>
              <w:jc w:val="center"/>
              <w:rPr>
                <w:b/>
              </w:rPr>
            </w:pPr>
            <w:r w:rsidRPr="00C601A9">
              <w:rPr>
                <w:b/>
              </w:rPr>
              <w:t>TỈNH NINH THUẬN</w:t>
            </w:r>
          </w:p>
          <w:p w:rsidR="00065544" w:rsidRPr="00065544" w:rsidRDefault="00C601A9" w:rsidP="00065544">
            <w:pPr>
              <w:jc w:val="center"/>
            </w:pPr>
            <w:r>
              <w:rPr>
                <w:b/>
              </w:rPr>
              <mc:AlternateContent>
                <mc:Choice Requires="wps">
                  <w:drawing>
                    <wp:anchor distT="0" distB="0" distL="114300" distR="114300" simplePos="0" relativeHeight="251660288" behindDoc="0" locked="0" layoutInCell="1" allowOverlap="1" wp14:anchorId="25F7E296" wp14:editId="31BC633E">
                      <wp:simplePos x="0" y="0"/>
                      <wp:positionH relativeFrom="column">
                        <wp:posOffset>729615</wp:posOffset>
                      </wp:positionH>
                      <wp:positionV relativeFrom="paragraph">
                        <wp:posOffset>55245</wp:posOffset>
                      </wp:positionV>
                      <wp:extent cx="666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A9C031"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7.45pt,4.35pt" to="109.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" strokecolor="black [3200]" strokeweight=".5pt">
                      <v:stroke joinstyle="miter"/>
                    </v:line>
                  </w:pict>
                </mc:Fallback>
              </mc:AlternateContent>
            </w:r>
          </w:p>
        </w:tc>
        <w:tc>
          <w:tcPr>
            <w:tcW w:w="5728" w:type="dxa"/>
          </w:tcPr>
          <w:p w:rsidR="00065544" w:rsidRDefault="00065544">
            <w:pPr>
              <w:rPr>
                <w:b/>
              </w:rPr>
            </w:pPr>
            <w:r w:rsidRPr="00065544">
              <w:rPr>
                <w:b/>
              </w:rPr>
              <w:t>CỘNG HÒA XÃ HỘI CHỦ NGHĨA VIỆT NAM</w:t>
            </w:r>
          </w:p>
          <w:p w:rsidR="00065544" w:rsidRDefault="00065544">
            <w:pPr>
              <w:rPr>
                <w:b/>
                <w:sz w:val="28"/>
                <w:szCs w:val="28"/>
              </w:rPr>
            </w:pPr>
            <w:r>
              <w:rPr>
                <w:b/>
                <w:sz w:val="28"/>
                <w:szCs w:val="28"/>
              </w:rPr>
              <w:t xml:space="preserve">              </w:t>
            </w:r>
            <w:r w:rsidRPr="00065544">
              <w:rPr>
                <w:b/>
                <w:sz w:val="28"/>
                <w:szCs w:val="28"/>
              </w:rPr>
              <w:t>Độc lập - Tự do - Hạnh Phúc</w:t>
            </w:r>
          </w:p>
          <w:p w:rsidR="00065544" w:rsidRPr="00065544" w:rsidRDefault="00065544">
            <w:pPr>
              <w:rPr>
                <w:b/>
                <w:sz w:val="28"/>
                <w:szCs w:val="28"/>
              </w:rPr>
            </w:pPr>
            <w:r>
              <w:rPr>
                <w:b/>
                <w:sz w:val="28"/>
                <w:szCs w:val="28"/>
              </w:rPr>
              <mc:AlternateContent>
                <mc:Choice Requires="wps">
                  <w:drawing>
                    <wp:anchor distT="0" distB="0" distL="114300" distR="114300" simplePos="0" relativeHeight="251659264" behindDoc="0" locked="0" layoutInCell="1" allowOverlap="1" wp14:anchorId="471EBFCF" wp14:editId="01B14796">
                      <wp:simplePos x="0" y="0"/>
                      <wp:positionH relativeFrom="column">
                        <wp:posOffset>633095</wp:posOffset>
                      </wp:positionH>
                      <wp:positionV relativeFrom="paragraph">
                        <wp:posOffset>31750</wp:posOffset>
                      </wp:positionV>
                      <wp:extent cx="2190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BC500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85pt,2.5pt" to="22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" strokecolor="black [3200]" strokeweight=".5pt">
                      <v:stroke joinstyle="miter"/>
                    </v:line>
                  </w:pict>
                </mc:Fallback>
              </mc:AlternateContent>
            </w:r>
          </w:p>
        </w:tc>
      </w:tr>
      <w:tr w:rsidR="00065544" w:rsidTr="00065544">
        <w:trPr>
          <w:trHeight w:val="417"/>
        </w:trPr>
        <w:tc>
          <w:tcPr>
            <w:tcW w:w="3602" w:type="dxa"/>
          </w:tcPr>
          <w:p w:rsidR="00065544" w:rsidRPr="00065544" w:rsidRDefault="00C601A9" w:rsidP="00C601A9">
            <w:pPr>
              <w:jc w:val="center"/>
            </w:pPr>
            <w:r>
              <w:t>Số:           /QĐ-UBND</w:t>
            </w:r>
          </w:p>
        </w:tc>
        <w:tc>
          <w:tcPr>
            <w:tcW w:w="5728" w:type="dxa"/>
          </w:tcPr>
          <w:p w:rsidR="00065544" w:rsidRPr="00B67C6E" w:rsidRDefault="00B67C6E">
            <w:pPr>
              <w:rPr>
                <w:i/>
                <w:sz w:val="28"/>
                <w:szCs w:val="28"/>
              </w:rPr>
            </w:pPr>
            <w:r>
              <w:rPr>
                <w:i/>
                <w:sz w:val="28"/>
                <w:szCs w:val="28"/>
              </w:rPr>
              <w:t xml:space="preserve">      </w:t>
            </w:r>
            <w:r w:rsidR="00065544" w:rsidRPr="00B67C6E">
              <w:rPr>
                <w:i/>
                <w:sz w:val="28"/>
                <w:szCs w:val="28"/>
              </w:rPr>
              <w:t>Ninh Thuận, ngày       tháng      năm 2022</w:t>
            </w:r>
          </w:p>
        </w:tc>
      </w:tr>
    </w:tbl>
    <w:p w:rsidR="006B240A" w:rsidRDefault="00C601A9" w:rsidP="00065544">
      <w:pPr>
        <w:ind w:firstLine="720"/>
      </w:pPr>
      <w:r>
        <mc:AlternateContent>
          <mc:Choice Requires="wps">
            <w:drawing>
              <wp:anchor distT="0" distB="0" distL="114300" distR="114300" simplePos="0" relativeHeight="251662336" behindDoc="0" locked="0" layoutInCell="1" allowOverlap="1">
                <wp:simplePos x="0" y="0"/>
                <wp:positionH relativeFrom="column">
                  <wp:posOffset>434340</wp:posOffset>
                </wp:positionH>
                <wp:positionV relativeFrom="paragraph">
                  <wp:posOffset>6985</wp:posOffset>
                </wp:positionV>
                <wp:extent cx="124777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47775"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7C60F6" w:rsidRDefault="007C60F6" w:rsidP="007C60F6">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left:0;text-align:left;margin-left:34.2pt;margin-top:.55pt;width:98.25pt;height:26.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" fillcolor="white [3201]" strokecolor="#70ad47 [3209]" strokeweight="1pt">
                <v:textbox>
                  <w:txbxContent>
                    <w:p w:rsidR="007C60F6" w:rsidRDefault="007C60F6" w:rsidP="007C60F6">
                      <w:pPr>
                        <w:jc w:val="center"/>
                      </w:pPr>
                      <w:r>
                        <w:t>DỰ THẢO</w:t>
                      </w:r>
                    </w:p>
                  </w:txbxContent>
                </v:textbox>
              </v:rect>
            </w:pict>
          </mc:Fallback>
        </mc:AlternateContent>
      </w:r>
    </w:p>
    <w:p w:rsidR="00065544" w:rsidRPr="00A661F7" w:rsidRDefault="00C601A9" w:rsidP="0011573C">
      <w:pPr>
        <w:tabs>
          <w:tab w:val="left" w:pos="3990"/>
        </w:tabs>
        <w:jc w:val="center"/>
        <w:rPr>
          <w:b/>
          <w:sz w:val="28"/>
          <w:szCs w:val="28"/>
        </w:rPr>
      </w:pPr>
      <w:r>
        <w:rPr>
          <w:b/>
          <w:sz w:val="28"/>
          <w:szCs w:val="28"/>
        </w:rPr>
        <w:t>QUYẾT ĐỊNH</w:t>
      </w:r>
    </w:p>
    <w:p w:rsidR="00A661F7" w:rsidRPr="00A661F7" w:rsidRDefault="00C601A9" w:rsidP="00A661F7">
      <w:pPr>
        <w:jc w:val="center"/>
        <w:rPr>
          <w:b/>
          <w:sz w:val="28"/>
          <w:szCs w:val="28"/>
        </w:rPr>
      </w:pPr>
      <w:r>
        <w:rPr>
          <w:b/>
          <w:sz w:val="28"/>
          <w:szCs w:val="28"/>
        </w:rPr>
        <w:t>B</w:t>
      </w:r>
      <w:r w:rsidR="00065544" w:rsidRPr="00A661F7">
        <w:rPr>
          <w:b/>
          <w:sz w:val="28"/>
          <w:szCs w:val="28"/>
        </w:rPr>
        <w:t xml:space="preserve">an hành </w:t>
      </w:r>
      <w:r w:rsidR="00A661F7" w:rsidRPr="00A661F7">
        <w:rPr>
          <w:b/>
          <w:sz w:val="28"/>
          <w:szCs w:val="28"/>
        </w:rPr>
        <w:t xml:space="preserve">Quy chế phối hợp xử lý vi phạm trong công tác quản lý, bảo vệ kết cấu hạ tầng giao thông </w:t>
      </w:r>
      <w:r w:rsidR="0037217F">
        <w:rPr>
          <w:b/>
          <w:sz w:val="28"/>
          <w:szCs w:val="28"/>
        </w:rPr>
        <w:t xml:space="preserve">đường bộ </w:t>
      </w:r>
      <w:r w:rsidR="00A661F7" w:rsidRPr="00A661F7">
        <w:rPr>
          <w:b/>
          <w:sz w:val="28"/>
          <w:szCs w:val="28"/>
        </w:rPr>
        <w:t>trên địa bàn tỉnh Ninh Thuận</w:t>
      </w:r>
    </w:p>
    <w:p w:rsidR="00065544" w:rsidRPr="00A661F7" w:rsidRDefault="00455EE3" w:rsidP="00065544">
      <w:pPr>
        <w:tabs>
          <w:tab w:val="left" w:pos="3990"/>
        </w:tabs>
        <w:jc w:val="center"/>
        <w:rPr>
          <w:sz w:val="28"/>
          <w:szCs w:val="28"/>
        </w:rPr>
      </w:pPr>
      <w:r>
        <w:rPr>
          <w:sz w:val="28"/>
          <w:szCs w:val="28"/>
        </w:rPr>
        <mc:AlternateContent>
          <mc:Choice Requires="wps">
            <w:drawing>
              <wp:anchor distT="0" distB="0" distL="114300" distR="114300" simplePos="0" relativeHeight="251661312" behindDoc="0" locked="0" layoutInCell="1" allowOverlap="1">
                <wp:simplePos x="0" y="0"/>
                <wp:positionH relativeFrom="column">
                  <wp:posOffset>2081530</wp:posOffset>
                </wp:positionH>
                <wp:positionV relativeFrom="paragraph">
                  <wp:posOffset>94615</wp:posOffset>
                </wp:positionV>
                <wp:extent cx="1819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A86ED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3.9pt,7.45pt" to="307.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" strokecolor="black [3200]" strokeweight=".5pt">
                <v:stroke joinstyle="miter"/>
              </v:line>
            </w:pict>
          </mc:Fallback>
        </mc:AlternateContent>
      </w:r>
    </w:p>
    <w:p w:rsidR="00065544" w:rsidRDefault="00065544" w:rsidP="00065544">
      <w:pPr>
        <w:ind w:firstLine="720"/>
      </w:pPr>
    </w:p>
    <w:p w:rsidR="007C60F6" w:rsidRPr="00952681" w:rsidRDefault="006C17A5" w:rsidP="00952681">
      <w:pPr>
        <w:shd w:val="clear" w:color="auto" w:fill="FFFFFF"/>
        <w:spacing w:before="60" w:after="60"/>
        <w:jc w:val="center"/>
        <w:rPr>
          <w:b/>
          <w:bCs/>
          <w:color w:val="000000"/>
          <w:sz w:val="28"/>
          <w:szCs w:val="28"/>
        </w:rPr>
      </w:pPr>
      <w:r w:rsidRPr="000C4D47">
        <w:rPr>
          <w:b/>
          <w:bCs/>
          <w:color w:val="000000"/>
          <w:sz w:val="27"/>
          <w:szCs w:val="27"/>
          <w:lang w:val="vi-VN"/>
        </w:rPr>
        <w:t>CHỦ TỊCH</w:t>
      </w:r>
      <w:r w:rsidRPr="00952681">
        <w:rPr>
          <w:b/>
          <w:bCs/>
          <w:color w:val="000000"/>
          <w:sz w:val="28"/>
          <w:szCs w:val="28"/>
          <w:lang w:val="vi-VN"/>
        </w:rPr>
        <w:t xml:space="preserve"> </w:t>
      </w:r>
      <w:r w:rsidR="007C60F6" w:rsidRPr="00952681">
        <w:rPr>
          <w:b/>
          <w:bCs/>
          <w:color w:val="000000"/>
          <w:sz w:val="28"/>
          <w:szCs w:val="28"/>
          <w:lang w:val="vi-VN"/>
        </w:rPr>
        <w:t xml:space="preserve">ỦY BAN NHÂN DÂN TỈNH </w:t>
      </w:r>
      <w:r w:rsidR="007C60F6" w:rsidRPr="00952681">
        <w:rPr>
          <w:b/>
          <w:bCs/>
          <w:color w:val="000000"/>
          <w:sz w:val="28"/>
          <w:szCs w:val="28"/>
        </w:rPr>
        <w:t>NINH THUẬN</w:t>
      </w:r>
    </w:p>
    <w:p w:rsidR="007C60F6" w:rsidRPr="00952681" w:rsidRDefault="007C60F6" w:rsidP="007C60F6">
      <w:pPr>
        <w:shd w:val="clear" w:color="auto" w:fill="FFFFFF"/>
        <w:spacing w:before="60" w:after="60"/>
        <w:ind w:firstLine="560"/>
        <w:jc w:val="center"/>
        <w:rPr>
          <w:b/>
          <w:bCs/>
          <w:color w:val="000000"/>
          <w:sz w:val="28"/>
          <w:szCs w:val="28"/>
        </w:rPr>
      </w:pPr>
    </w:p>
    <w:p w:rsidR="007C60F6" w:rsidRPr="00952681" w:rsidRDefault="007C60F6" w:rsidP="0023363A">
      <w:pPr>
        <w:shd w:val="clear" w:color="auto" w:fill="FFFFFF"/>
        <w:spacing w:before="80" w:after="80"/>
        <w:ind w:firstLine="561"/>
        <w:rPr>
          <w:color w:val="000000"/>
          <w:sz w:val="28"/>
          <w:szCs w:val="28"/>
        </w:rPr>
      </w:pPr>
      <w:r w:rsidRPr="00952681">
        <w:rPr>
          <w:i/>
          <w:iCs/>
          <w:color w:val="000000"/>
          <w:sz w:val="28"/>
          <w:szCs w:val="28"/>
          <w:lang w:val="vi-VN"/>
        </w:rPr>
        <w:t xml:space="preserve">Căn cứ Luật </w:t>
      </w:r>
      <w:r w:rsidRPr="00952681">
        <w:rPr>
          <w:i/>
          <w:iCs/>
          <w:color w:val="000000"/>
          <w:sz w:val="28"/>
          <w:szCs w:val="28"/>
        </w:rPr>
        <w:t>T</w:t>
      </w:r>
      <w:r w:rsidRPr="00952681">
        <w:rPr>
          <w:i/>
          <w:iCs/>
          <w:color w:val="000000"/>
          <w:sz w:val="28"/>
          <w:szCs w:val="28"/>
          <w:lang w:val="vi-VN"/>
        </w:rPr>
        <w:t>ổ chức chính quyền địa phương</w:t>
      </w:r>
      <w:r w:rsidRPr="00952681">
        <w:rPr>
          <w:i/>
          <w:iCs/>
          <w:color w:val="000000"/>
          <w:sz w:val="28"/>
          <w:szCs w:val="28"/>
        </w:rPr>
        <w:t xml:space="preserve"> </w:t>
      </w:r>
      <w:r w:rsidRPr="00952681">
        <w:rPr>
          <w:i/>
          <w:iCs/>
          <w:color w:val="000000"/>
          <w:sz w:val="28"/>
          <w:szCs w:val="28"/>
          <w:lang w:val="vi-VN"/>
        </w:rPr>
        <w:t>ngày 19</w:t>
      </w:r>
      <w:r w:rsidRPr="00952681">
        <w:rPr>
          <w:i/>
          <w:iCs/>
          <w:color w:val="000000"/>
          <w:sz w:val="28"/>
          <w:szCs w:val="28"/>
        </w:rPr>
        <w:t xml:space="preserve"> tháng </w:t>
      </w:r>
      <w:r w:rsidRPr="00952681">
        <w:rPr>
          <w:i/>
          <w:iCs/>
          <w:color w:val="000000"/>
          <w:sz w:val="28"/>
          <w:szCs w:val="28"/>
          <w:lang w:val="vi-VN"/>
        </w:rPr>
        <w:t>6</w:t>
      </w:r>
      <w:r w:rsidRPr="00952681">
        <w:rPr>
          <w:i/>
          <w:iCs/>
          <w:color w:val="000000"/>
          <w:sz w:val="28"/>
          <w:szCs w:val="28"/>
        </w:rPr>
        <w:t xml:space="preserve"> năm </w:t>
      </w:r>
      <w:r w:rsidRPr="00952681">
        <w:rPr>
          <w:i/>
          <w:iCs/>
          <w:color w:val="000000"/>
          <w:sz w:val="28"/>
          <w:szCs w:val="28"/>
          <w:lang w:val="vi-VN"/>
        </w:rPr>
        <w:t>2015;</w:t>
      </w:r>
    </w:p>
    <w:p w:rsidR="007C60F6" w:rsidRPr="00952681" w:rsidRDefault="007C60F6" w:rsidP="0023363A">
      <w:pPr>
        <w:shd w:val="clear" w:color="auto" w:fill="FFFFFF"/>
        <w:spacing w:before="80" w:after="80"/>
        <w:ind w:firstLine="561"/>
        <w:jc w:val="both"/>
        <w:rPr>
          <w:color w:val="000000"/>
          <w:sz w:val="28"/>
          <w:szCs w:val="28"/>
        </w:rPr>
      </w:pPr>
      <w:r w:rsidRPr="00952681">
        <w:rPr>
          <w:i/>
          <w:iCs/>
          <w:color w:val="000000"/>
          <w:sz w:val="28"/>
          <w:szCs w:val="28"/>
          <w:lang w:val="vi-VN"/>
        </w:rPr>
        <w:t xml:space="preserve">Căn cứ Luật </w:t>
      </w:r>
      <w:r w:rsidR="00076C45" w:rsidRPr="00952681">
        <w:rPr>
          <w:i/>
          <w:iCs/>
          <w:color w:val="000000"/>
          <w:sz w:val="28"/>
          <w:szCs w:val="28"/>
        </w:rPr>
        <w:t xml:space="preserve">sửa đổi bổ sung một số điều của Luật Tổ chức Chính phủ và </w:t>
      </w:r>
      <w:r w:rsidR="00076C45" w:rsidRPr="00952681">
        <w:rPr>
          <w:i/>
          <w:iCs/>
          <w:color w:val="000000"/>
          <w:sz w:val="28"/>
          <w:szCs w:val="28"/>
          <w:lang w:val="vi-VN"/>
        </w:rPr>
        <w:t xml:space="preserve">Luật </w:t>
      </w:r>
      <w:r w:rsidR="00076C45" w:rsidRPr="00952681">
        <w:rPr>
          <w:i/>
          <w:iCs/>
          <w:color w:val="000000"/>
          <w:sz w:val="28"/>
          <w:szCs w:val="28"/>
        </w:rPr>
        <w:t>T</w:t>
      </w:r>
      <w:r w:rsidR="00076C45" w:rsidRPr="00952681">
        <w:rPr>
          <w:i/>
          <w:iCs/>
          <w:color w:val="000000"/>
          <w:sz w:val="28"/>
          <w:szCs w:val="28"/>
          <w:lang w:val="vi-VN"/>
        </w:rPr>
        <w:t>ổ chức chính quyền địa phương</w:t>
      </w:r>
      <w:r w:rsidR="00076C45" w:rsidRPr="00952681">
        <w:rPr>
          <w:i/>
          <w:iCs/>
          <w:color w:val="000000"/>
          <w:sz w:val="28"/>
          <w:szCs w:val="28"/>
        </w:rPr>
        <w:t xml:space="preserve"> ngày 22 tháng 11 năm 2019;</w:t>
      </w:r>
    </w:p>
    <w:p w:rsidR="007C60F6" w:rsidRPr="00952681" w:rsidRDefault="007C60F6" w:rsidP="0023363A">
      <w:pPr>
        <w:pStyle w:val="ThngthngWeb"/>
        <w:shd w:val="clear" w:color="auto" w:fill="FFFFFF"/>
        <w:spacing w:before="80" w:after="80" w:line="240" w:lineRule="auto"/>
        <w:ind w:firstLine="561"/>
        <w:jc w:val="both"/>
        <w:rPr>
          <w:i/>
          <w:iCs/>
          <w:sz w:val="28"/>
          <w:szCs w:val="28"/>
        </w:rPr>
      </w:pPr>
      <w:r w:rsidRPr="00952681">
        <w:rPr>
          <w:i/>
          <w:iCs/>
          <w:sz w:val="28"/>
          <w:szCs w:val="28"/>
        </w:rPr>
        <w:t>Căn cứ Luật Giao thông đường bộ ngày 13 tháng 11 năm 2008;</w:t>
      </w:r>
    </w:p>
    <w:p w:rsidR="007C60F6" w:rsidRPr="00952681" w:rsidRDefault="007C60F6" w:rsidP="0023363A">
      <w:pPr>
        <w:pStyle w:val="ThngthngWeb"/>
        <w:shd w:val="clear" w:color="auto" w:fill="FFFFFF"/>
        <w:spacing w:before="80" w:after="80" w:line="240" w:lineRule="auto"/>
        <w:ind w:firstLine="561"/>
        <w:jc w:val="both"/>
        <w:rPr>
          <w:i/>
          <w:iCs/>
          <w:sz w:val="28"/>
          <w:szCs w:val="28"/>
        </w:rPr>
      </w:pPr>
      <w:r w:rsidRPr="00952681">
        <w:rPr>
          <w:i/>
          <w:iCs/>
          <w:sz w:val="28"/>
          <w:szCs w:val="28"/>
        </w:rPr>
        <w:t>Căn cứ Luật Xử lý vi phạm hành chính</w:t>
      </w:r>
      <w:r w:rsidRPr="00952681">
        <w:rPr>
          <w:i/>
          <w:sz w:val="28"/>
          <w:szCs w:val="28"/>
        </w:rPr>
        <w:t xml:space="preserve"> </w:t>
      </w:r>
      <w:r w:rsidRPr="00952681">
        <w:rPr>
          <w:i/>
          <w:iCs/>
          <w:sz w:val="28"/>
          <w:szCs w:val="28"/>
        </w:rPr>
        <w:t xml:space="preserve">ngày 20 tháng 6 năm 2012; </w:t>
      </w:r>
    </w:p>
    <w:p w:rsidR="007C60F6" w:rsidRPr="00952681" w:rsidRDefault="007C60F6" w:rsidP="0023363A">
      <w:pPr>
        <w:shd w:val="clear" w:color="auto" w:fill="FFFFFF"/>
        <w:spacing w:before="80" w:after="80"/>
        <w:ind w:firstLine="561"/>
        <w:jc w:val="both"/>
        <w:rPr>
          <w:i/>
          <w:color w:val="000000"/>
          <w:sz w:val="28"/>
          <w:szCs w:val="28"/>
        </w:rPr>
      </w:pPr>
      <w:r w:rsidRPr="00952681">
        <w:rPr>
          <w:i/>
          <w:iCs/>
          <w:sz w:val="28"/>
          <w:szCs w:val="28"/>
        </w:rPr>
        <w:t xml:space="preserve">Căn cứ </w:t>
      </w:r>
      <w:r w:rsidRPr="00952681">
        <w:rPr>
          <w:i/>
          <w:color w:val="000000"/>
          <w:sz w:val="28"/>
          <w:szCs w:val="28"/>
        </w:rPr>
        <w:t xml:space="preserve">Luật Đất đai </w:t>
      </w:r>
      <w:r w:rsidRPr="00952681">
        <w:rPr>
          <w:i/>
          <w:iCs/>
          <w:sz w:val="28"/>
          <w:szCs w:val="28"/>
        </w:rPr>
        <w:t>ngày 29 tháng 11 năm 2013;</w:t>
      </w:r>
    </w:p>
    <w:p w:rsidR="007C60F6" w:rsidRPr="0023363A" w:rsidRDefault="007C60F6" w:rsidP="0023363A">
      <w:pPr>
        <w:shd w:val="clear" w:color="auto" w:fill="FFFFFF"/>
        <w:spacing w:before="80" w:after="80"/>
        <w:ind w:firstLine="561"/>
        <w:jc w:val="both"/>
        <w:rPr>
          <w:i/>
          <w:iCs/>
          <w:color w:val="000000"/>
          <w:sz w:val="28"/>
          <w:szCs w:val="28"/>
          <w:lang w:val="vi-VN"/>
        </w:rPr>
      </w:pPr>
      <w:r w:rsidRPr="00952681">
        <w:rPr>
          <w:i/>
          <w:iCs/>
          <w:color w:val="000000"/>
          <w:sz w:val="28"/>
          <w:szCs w:val="28"/>
          <w:lang w:val="vi-VN"/>
        </w:rPr>
        <w:t xml:space="preserve">Căn cứ Nghị định số </w:t>
      </w:r>
      <w:hyperlink r:id="rId6" w:tgtFrame="_blank" w:tooltip="Nghị định 11/2010/NĐ-CP" w:history="1">
        <w:r w:rsidRPr="00952681">
          <w:rPr>
            <w:i/>
            <w:iCs/>
            <w:color w:val="0E70C3"/>
            <w:sz w:val="28"/>
            <w:szCs w:val="28"/>
            <w:lang w:val="vi-VN"/>
          </w:rPr>
          <w:t>11/2010/NĐ-CP</w:t>
        </w:r>
      </w:hyperlink>
      <w:r w:rsidRPr="00952681">
        <w:rPr>
          <w:i/>
          <w:iCs/>
          <w:color w:val="000000"/>
          <w:sz w:val="28"/>
          <w:szCs w:val="28"/>
          <w:lang w:val="vi-VN"/>
        </w:rPr>
        <w:t xml:space="preserve"> ngày 24</w:t>
      </w:r>
      <w:r w:rsidRPr="00952681">
        <w:rPr>
          <w:i/>
          <w:iCs/>
          <w:color w:val="000000"/>
          <w:sz w:val="28"/>
          <w:szCs w:val="28"/>
        </w:rPr>
        <w:t xml:space="preserve"> tháng </w:t>
      </w:r>
      <w:r w:rsidRPr="00952681">
        <w:rPr>
          <w:i/>
          <w:iCs/>
          <w:color w:val="000000"/>
          <w:sz w:val="28"/>
          <w:szCs w:val="28"/>
          <w:lang w:val="vi-VN"/>
        </w:rPr>
        <w:t>02</w:t>
      </w:r>
      <w:r w:rsidRPr="00952681">
        <w:rPr>
          <w:i/>
          <w:iCs/>
          <w:color w:val="000000"/>
          <w:sz w:val="28"/>
          <w:szCs w:val="28"/>
        </w:rPr>
        <w:t xml:space="preserve"> năm </w:t>
      </w:r>
      <w:r w:rsidRPr="00952681">
        <w:rPr>
          <w:i/>
          <w:iCs/>
          <w:color w:val="000000"/>
          <w:sz w:val="28"/>
          <w:szCs w:val="28"/>
          <w:lang w:val="vi-VN"/>
        </w:rPr>
        <w:t>2010 của Chính phủ quy định về quản lý và bảo vệ kết cấu hạ tầng giao thông đường bộ;</w:t>
      </w:r>
      <w:r w:rsidR="0023363A">
        <w:rPr>
          <w:i/>
          <w:iCs/>
          <w:color w:val="000000"/>
          <w:sz w:val="28"/>
          <w:szCs w:val="28"/>
        </w:rPr>
        <w:t xml:space="preserve"> </w:t>
      </w:r>
      <w:r w:rsidRPr="00952681">
        <w:rPr>
          <w:i/>
          <w:iCs/>
          <w:color w:val="000000"/>
          <w:sz w:val="28"/>
          <w:szCs w:val="28"/>
          <w:lang w:val="vi-VN"/>
        </w:rPr>
        <w:t xml:space="preserve">Nghị định số </w:t>
      </w:r>
      <w:hyperlink r:id="rId7" w:tgtFrame="_blank" w:tooltip="Nghị định 100/2013/NĐ-CP" w:history="1">
        <w:r w:rsidRPr="00952681">
          <w:rPr>
            <w:i/>
            <w:iCs/>
            <w:color w:val="0E70C3"/>
            <w:sz w:val="28"/>
            <w:szCs w:val="28"/>
            <w:lang w:val="vi-VN"/>
          </w:rPr>
          <w:t>100/2013/NĐ-CP</w:t>
        </w:r>
      </w:hyperlink>
      <w:r w:rsidRPr="00952681">
        <w:rPr>
          <w:i/>
          <w:iCs/>
          <w:color w:val="000000"/>
          <w:sz w:val="28"/>
          <w:szCs w:val="28"/>
          <w:lang w:val="vi-VN"/>
        </w:rPr>
        <w:t xml:space="preserve"> ngày 03</w:t>
      </w:r>
      <w:r w:rsidRPr="00952681">
        <w:rPr>
          <w:i/>
          <w:iCs/>
          <w:color w:val="000000"/>
          <w:sz w:val="28"/>
          <w:szCs w:val="28"/>
        </w:rPr>
        <w:t xml:space="preserve"> tháng </w:t>
      </w:r>
      <w:r w:rsidRPr="00952681">
        <w:rPr>
          <w:i/>
          <w:iCs/>
          <w:color w:val="000000"/>
          <w:sz w:val="28"/>
          <w:szCs w:val="28"/>
          <w:lang w:val="vi-VN"/>
        </w:rPr>
        <w:t>9</w:t>
      </w:r>
      <w:r w:rsidRPr="00952681">
        <w:rPr>
          <w:i/>
          <w:iCs/>
          <w:color w:val="000000"/>
          <w:sz w:val="28"/>
          <w:szCs w:val="28"/>
        </w:rPr>
        <w:t xml:space="preserve"> năm </w:t>
      </w:r>
      <w:r w:rsidRPr="00952681">
        <w:rPr>
          <w:i/>
          <w:iCs/>
          <w:color w:val="000000"/>
          <w:sz w:val="28"/>
          <w:szCs w:val="28"/>
          <w:lang w:val="vi-VN"/>
        </w:rPr>
        <w:t xml:space="preserve">2013 của Chính phủ sửa đổi, bổ sung một số điều của Nghị định số </w:t>
      </w:r>
      <w:hyperlink r:id="rId8" w:tgtFrame="_blank" w:tooltip="Nghị định 11/2010/NĐ-CP" w:history="1">
        <w:r w:rsidRPr="00952681">
          <w:rPr>
            <w:i/>
            <w:iCs/>
            <w:color w:val="0E70C3"/>
            <w:sz w:val="28"/>
            <w:szCs w:val="28"/>
            <w:lang w:val="vi-VN"/>
          </w:rPr>
          <w:t>11/2010/NĐ-CP</w:t>
        </w:r>
      </w:hyperlink>
      <w:r w:rsidRPr="00952681">
        <w:rPr>
          <w:i/>
          <w:iCs/>
          <w:color w:val="000000"/>
          <w:sz w:val="28"/>
          <w:szCs w:val="28"/>
          <w:lang w:val="vi-VN"/>
        </w:rPr>
        <w:t xml:space="preserve"> ngày 24</w:t>
      </w:r>
      <w:r w:rsidRPr="00952681">
        <w:rPr>
          <w:i/>
          <w:iCs/>
          <w:color w:val="000000"/>
          <w:sz w:val="28"/>
          <w:szCs w:val="28"/>
        </w:rPr>
        <w:t xml:space="preserve"> tháng </w:t>
      </w:r>
      <w:r w:rsidRPr="00952681">
        <w:rPr>
          <w:i/>
          <w:iCs/>
          <w:color w:val="000000"/>
          <w:sz w:val="28"/>
          <w:szCs w:val="28"/>
          <w:lang w:val="vi-VN"/>
        </w:rPr>
        <w:t>02</w:t>
      </w:r>
      <w:r w:rsidRPr="00952681">
        <w:rPr>
          <w:i/>
          <w:iCs/>
          <w:color w:val="000000"/>
          <w:sz w:val="28"/>
          <w:szCs w:val="28"/>
        </w:rPr>
        <w:t xml:space="preserve"> năm </w:t>
      </w:r>
      <w:r w:rsidRPr="00952681">
        <w:rPr>
          <w:i/>
          <w:iCs/>
          <w:color w:val="000000"/>
          <w:sz w:val="28"/>
          <w:szCs w:val="28"/>
          <w:lang w:val="vi-VN"/>
        </w:rPr>
        <w:t>2010 của Chính phủ quy định về quản lý và bảo vệ kết cấu hạ tầng giao thông đường bộ;</w:t>
      </w:r>
    </w:p>
    <w:p w:rsidR="007C60F6" w:rsidRPr="00952681" w:rsidRDefault="007C60F6" w:rsidP="0023363A">
      <w:pPr>
        <w:widowControl w:val="0"/>
        <w:shd w:val="clear" w:color="auto" w:fill="FFFFFF"/>
        <w:spacing w:before="80" w:after="80"/>
        <w:ind w:firstLine="561"/>
        <w:jc w:val="both"/>
        <w:rPr>
          <w:i/>
          <w:iCs/>
          <w:sz w:val="28"/>
          <w:szCs w:val="28"/>
        </w:rPr>
      </w:pPr>
      <w:r w:rsidRPr="00952681">
        <w:rPr>
          <w:i/>
          <w:sz w:val="28"/>
          <w:szCs w:val="28"/>
        </w:rPr>
        <w:t xml:space="preserve">Căn cứ Nghị định số 166/2013/NĐ-CP ngày 12 tháng 11 năm 2013 </w:t>
      </w:r>
      <w:r w:rsidRPr="00952681">
        <w:rPr>
          <w:i/>
          <w:iCs/>
          <w:sz w:val="28"/>
          <w:szCs w:val="28"/>
          <w:lang w:val="vi-VN"/>
        </w:rPr>
        <w:t xml:space="preserve">của Chính phủ </w:t>
      </w:r>
      <w:r w:rsidRPr="00952681">
        <w:rPr>
          <w:i/>
          <w:iCs/>
          <w:sz w:val="28"/>
          <w:szCs w:val="28"/>
        </w:rPr>
        <w:t>q</w:t>
      </w:r>
      <w:r w:rsidRPr="00952681">
        <w:rPr>
          <w:i/>
          <w:iCs/>
          <w:sz w:val="28"/>
          <w:szCs w:val="28"/>
          <w:lang w:val="vi-VN"/>
        </w:rPr>
        <w:t>uy định</w:t>
      </w:r>
      <w:r w:rsidRPr="00952681">
        <w:rPr>
          <w:i/>
          <w:iCs/>
          <w:sz w:val="28"/>
          <w:szCs w:val="28"/>
        </w:rPr>
        <w:t xml:space="preserve"> về cưỡng chế thi hành quyết định xử phạt vi phạm hành chính;</w:t>
      </w:r>
    </w:p>
    <w:p w:rsidR="007C60F6" w:rsidRPr="00952681" w:rsidRDefault="007C60F6" w:rsidP="0023363A">
      <w:pPr>
        <w:shd w:val="clear" w:color="auto" w:fill="FFFFFF"/>
        <w:spacing w:before="80" w:after="80"/>
        <w:ind w:firstLine="561"/>
        <w:jc w:val="both"/>
        <w:rPr>
          <w:i/>
          <w:iCs/>
          <w:sz w:val="28"/>
          <w:szCs w:val="28"/>
        </w:rPr>
      </w:pPr>
      <w:r w:rsidRPr="00952681">
        <w:rPr>
          <w:i/>
          <w:iCs/>
          <w:sz w:val="28"/>
          <w:szCs w:val="28"/>
        </w:rPr>
        <w:t xml:space="preserve">Căn cứ </w:t>
      </w:r>
      <w:r w:rsidRPr="00952681">
        <w:rPr>
          <w:i/>
          <w:sz w:val="28"/>
          <w:szCs w:val="28"/>
          <w:lang w:val="vi-VN"/>
        </w:rPr>
        <w:t xml:space="preserve">Nghị định </w:t>
      </w:r>
      <w:r w:rsidRPr="00952681">
        <w:rPr>
          <w:i/>
          <w:sz w:val="28"/>
          <w:szCs w:val="28"/>
        </w:rPr>
        <w:t>s</w:t>
      </w:r>
      <w:r w:rsidRPr="00952681">
        <w:rPr>
          <w:i/>
          <w:sz w:val="28"/>
          <w:szCs w:val="28"/>
          <w:lang w:val="vi-VN"/>
        </w:rPr>
        <w:t>ố 43/2014/NĐ-CP ngày 15</w:t>
      </w:r>
      <w:r w:rsidRPr="00952681">
        <w:rPr>
          <w:i/>
          <w:sz w:val="28"/>
          <w:szCs w:val="28"/>
        </w:rPr>
        <w:t xml:space="preserve"> tháng </w:t>
      </w:r>
      <w:r w:rsidRPr="00952681">
        <w:rPr>
          <w:i/>
          <w:sz w:val="28"/>
          <w:szCs w:val="28"/>
          <w:lang w:val="vi-VN"/>
        </w:rPr>
        <w:t>5</w:t>
      </w:r>
      <w:r w:rsidRPr="00952681">
        <w:rPr>
          <w:i/>
          <w:sz w:val="28"/>
          <w:szCs w:val="28"/>
        </w:rPr>
        <w:t xml:space="preserve"> năm </w:t>
      </w:r>
      <w:r w:rsidRPr="00952681">
        <w:rPr>
          <w:i/>
          <w:sz w:val="28"/>
          <w:szCs w:val="28"/>
          <w:lang w:val="vi-VN"/>
        </w:rPr>
        <w:t>2014</w:t>
      </w:r>
      <w:r w:rsidRPr="00952681">
        <w:rPr>
          <w:i/>
          <w:sz w:val="28"/>
          <w:szCs w:val="28"/>
        </w:rPr>
        <w:t xml:space="preserve"> của Chính phủ quy định chi tiết thi hành một số điều của Luật Đất đai năm 2013;</w:t>
      </w:r>
    </w:p>
    <w:p w:rsidR="007C60F6" w:rsidRPr="00952681" w:rsidRDefault="007C60F6" w:rsidP="0023363A">
      <w:pPr>
        <w:shd w:val="clear" w:color="auto" w:fill="FFFFFF"/>
        <w:spacing w:before="80" w:after="80"/>
        <w:ind w:firstLine="561"/>
        <w:jc w:val="both"/>
        <w:rPr>
          <w:i/>
          <w:iCs/>
          <w:sz w:val="28"/>
          <w:szCs w:val="28"/>
        </w:rPr>
      </w:pPr>
      <w:r w:rsidRPr="00952681">
        <w:rPr>
          <w:i/>
          <w:iCs/>
          <w:sz w:val="28"/>
          <w:szCs w:val="28"/>
        </w:rPr>
        <w:t xml:space="preserve">Căn cứ </w:t>
      </w:r>
      <w:r w:rsidRPr="00952681">
        <w:rPr>
          <w:i/>
          <w:spacing w:val="-2"/>
          <w:sz w:val="28"/>
          <w:szCs w:val="28"/>
        </w:rPr>
        <w:t xml:space="preserve">Nghị định số </w:t>
      </w:r>
      <w:r w:rsidRPr="00952681">
        <w:rPr>
          <w:i/>
          <w:sz w:val="28"/>
          <w:szCs w:val="28"/>
        </w:rPr>
        <w:t>57/2013/NĐ-CP</w:t>
      </w:r>
      <w:r w:rsidRPr="00952681">
        <w:rPr>
          <w:i/>
          <w:spacing w:val="-2"/>
          <w:position w:val="-2"/>
          <w:sz w:val="28"/>
          <w:szCs w:val="28"/>
          <w:lang w:val="vi-VN"/>
        </w:rPr>
        <w:t xml:space="preserve"> </w:t>
      </w:r>
      <w:r w:rsidRPr="00952681">
        <w:rPr>
          <w:i/>
          <w:iCs/>
          <w:sz w:val="28"/>
          <w:szCs w:val="28"/>
        </w:rPr>
        <w:t xml:space="preserve">ngày 31 tháng 5 năm 2013 của Chính phủ </w:t>
      </w:r>
      <w:r w:rsidRPr="00952681">
        <w:rPr>
          <w:i/>
          <w:sz w:val="28"/>
          <w:szCs w:val="28"/>
        </w:rPr>
        <w:t>về tổ chức và hoạt động thanh tra ngành Giao thông vận tải;</w:t>
      </w:r>
    </w:p>
    <w:p w:rsidR="00076C45" w:rsidRPr="00952681" w:rsidRDefault="007C60F6" w:rsidP="0023363A">
      <w:pPr>
        <w:shd w:val="clear" w:color="auto" w:fill="FFFFFF"/>
        <w:spacing w:before="80" w:after="80"/>
        <w:ind w:firstLine="561"/>
        <w:jc w:val="both"/>
        <w:rPr>
          <w:i/>
          <w:iCs/>
          <w:color w:val="000000"/>
          <w:sz w:val="28"/>
          <w:szCs w:val="28"/>
          <w:lang w:val="vi-VN"/>
        </w:rPr>
      </w:pPr>
      <w:r w:rsidRPr="00952681">
        <w:rPr>
          <w:i/>
          <w:iCs/>
          <w:color w:val="000000"/>
          <w:sz w:val="28"/>
          <w:szCs w:val="28"/>
          <w:lang w:val="vi-VN"/>
        </w:rPr>
        <w:t xml:space="preserve">Căn cứ Nghị định số </w:t>
      </w:r>
      <w:r w:rsidR="00076C45" w:rsidRPr="00952681">
        <w:rPr>
          <w:i/>
          <w:spacing w:val="-8"/>
          <w:sz w:val="28"/>
          <w:szCs w:val="28"/>
        </w:rPr>
        <w:t xml:space="preserve">100/2019/NĐ-CP ngày 30 tháng 12 năm 2019 </w:t>
      </w:r>
      <w:r w:rsidR="00076C45" w:rsidRPr="00952681">
        <w:rPr>
          <w:i/>
          <w:sz w:val="28"/>
          <w:szCs w:val="28"/>
        </w:rPr>
        <w:t>của Chính phủ quy định xử phạt vi phạm hành chính trong lĩnh vực giao thông đường bộ và đường sắt;</w:t>
      </w:r>
    </w:p>
    <w:p w:rsidR="007C60F6" w:rsidRPr="0023363A" w:rsidRDefault="007C60F6" w:rsidP="0023363A">
      <w:pPr>
        <w:shd w:val="clear" w:color="auto" w:fill="FFFFFF"/>
        <w:spacing w:before="80" w:after="80"/>
        <w:ind w:firstLine="561"/>
        <w:jc w:val="both"/>
        <w:rPr>
          <w:i/>
          <w:iCs/>
          <w:color w:val="000000"/>
          <w:sz w:val="28"/>
          <w:szCs w:val="28"/>
        </w:rPr>
      </w:pPr>
      <w:r w:rsidRPr="00952681">
        <w:rPr>
          <w:i/>
          <w:iCs/>
          <w:color w:val="000000"/>
          <w:sz w:val="28"/>
          <w:szCs w:val="28"/>
          <w:lang w:val="vi-VN"/>
        </w:rPr>
        <w:t xml:space="preserve">Căn cứ Thông tư số </w:t>
      </w:r>
      <w:hyperlink r:id="rId9" w:tgtFrame="_blank" w:tooltip="Thông tư 50/2015/TT-BGTVT" w:history="1">
        <w:r w:rsidRPr="00952681">
          <w:rPr>
            <w:i/>
            <w:iCs/>
            <w:color w:val="0E70C3"/>
            <w:sz w:val="28"/>
            <w:szCs w:val="28"/>
            <w:lang w:val="vi-VN"/>
          </w:rPr>
          <w:t>50/2015/TT-BGTVT</w:t>
        </w:r>
      </w:hyperlink>
      <w:r w:rsidRPr="00952681">
        <w:rPr>
          <w:i/>
          <w:iCs/>
          <w:color w:val="000000"/>
          <w:sz w:val="28"/>
          <w:szCs w:val="28"/>
          <w:lang w:val="vi-VN"/>
        </w:rPr>
        <w:t xml:space="preserve"> ngày 23</w:t>
      </w:r>
      <w:r w:rsidRPr="00952681">
        <w:rPr>
          <w:i/>
          <w:iCs/>
          <w:color w:val="000000"/>
          <w:sz w:val="28"/>
          <w:szCs w:val="28"/>
        </w:rPr>
        <w:t xml:space="preserve"> tháng </w:t>
      </w:r>
      <w:r w:rsidRPr="00952681">
        <w:rPr>
          <w:i/>
          <w:iCs/>
          <w:color w:val="000000"/>
          <w:sz w:val="28"/>
          <w:szCs w:val="28"/>
          <w:lang w:val="vi-VN"/>
        </w:rPr>
        <w:t>9</w:t>
      </w:r>
      <w:r w:rsidRPr="00952681">
        <w:rPr>
          <w:i/>
          <w:iCs/>
          <w:color w:val="000000"/>
          <w:sz w:val="28"/>
          <w:szCs w:val="28"/>
        </w:rPr>
        <w:t xml:space="preserve"> năm </w:t>
      </w:r>
      <w:r w:rsidRPr="00952681">
        <w:rPr>
          <w:i/>
          <w:iCs/>
          <w:color w:val="000000"/>
          <w:sz w:val="28"/>
          <w:szCs w:val="28"/>
          <w:lang w:val="vi-VN"/>
        </w:rPr>
        <w:t xml:space="preserve">2015 của Bộ trưởng Bộ Giao thông vận tải hướng dẫn thực hiện một số điều của Nghị định số </w:t>
      </w:r>
      <w:hyperlink r:id="rId10" w:tgtFrame="_blank" w:tooltip="Nghị định 11/2010/NĐ-CP" w:history="1">
        <w:r w:rsidRPr="00952681">
          <w:rPr>
            <w:i/>
            <w:iCs/>
            <w:color w:val="0E70C3"/>
            <w:sz w:val="28"/>
            <w:szCs w:val="28"/>
            <w:lang w:val="vi-VN"/>
          </w:rPr>
          <w:t>11/2010/NĐ-CP</w:t>
        </w:r>
      </w:hyperlink>
      <w:r w:rsidRPr="00952681">
        <w:rPr>
          <w:i/>
          <w:iCs/>
          <w:color w:val="000000"/>
          <w:sz w:val="28"/>
          <w:szCs w:val="28"/>
          <w:lang w:val="vi-VN"/>
        </w:rPr>
        <w:t xml:space="preserve"> ngày 24</w:t>
      </w:r>
      <w:r w:rsidRPr="00952681">
        <w:rPr>
          <w:i/>
          <w:iCs/>
          <w:color w:val="000000"/>
          <w:sz w:val="28"/>
          <w:szCs w:val="28"/>
        </w:rPr>
        <w:t xml:space="preserve"> tháng </w:t>
      </w:r>
      <w:r w:rsidRPr="00952681">
        <w:rPr>
          <w:i/>
          <w:iCs/>
          <w:color w:val="000000"/>
          <w:sz w:val="28"/>
          <w:szCs w:val="28"/>
          <w:lang w:val="vi-VN"/>
        </w:rPr>
        <w:t>02</w:t>
      </w:r>
      <w:r w:rsidRPr="00952681">
        <w:rPr>
          <w:i/>
          <w:iCs/>
          <w:color w:val="000000"/>
          <w:sz w:val="28"/>
          <w:szCs w:val="28"/>
        </w:rPr>
        <w:t xml:space="preserve"> năm </w:t>
      </w:r>
      <w:r w:rsidRPr="00952681">
        <w:rPr>
          <w:i/>
          <w:iCs/>
          <w:color w:val="000000"/>
          <w:sz w:val="28"/>
          <w:szCs w:val="28"/>
          <w:lang w:val="vi-VN"/>
        </w:rPr>
        <w:t>2010 của Chính phủ quy định về quản lý và bảo vệ kết cấu hạ tầng giao thông đường bộ;</w:t>
      </w:r>
      <w:r w:rsidR="0023363A">
        <w:rPr>
          <w:i/>
          <w:iCs/>
          <w:color w:val="000000"/>
          <w:sz w:val="28"/>
          <w:szCs w:val="28"/>
        </w:rPr>
        <w:t xml:space="preserve"> </w:t>
      </w:r>
      <w:r w:rsidRPr="00952681">
        <w:rPr>
          <w:i/>
          <w:iCs/>
          <w:color w:val="000000"/>
          <w:sz w:val="28"/>
          <w:szCs w:val="28"/>
          <w:lang w:val="vi-VN"/>
        </w:rPr>
        <w:t xml:space="preserve">Thông tư số </w:t>
      </w:r>
      <w:hyperlink r:id="rId11" w:tgtFrame="_blank" w:tooltip="Thông tư 35/2017/TT-BGTVT" w:history="1">
        <w:r w:rsidRPr="00952681">
          <w:rPr>
            <w:i/>
            <w:iCs/>
            <w:color w:val="0E70C3"/>
            <w:sz w:val="28"/>
            <w:szCs w:val="28"/>
            <w:lang w:val="vi-VN"/>
          </w:rPr>
          <w:t>35/2017/TT-BGTVT</w:t>
        </w:r>
      </w:hyperlink>
      <w:r w:rsidRPr="00952681">
        <w:rPr>
          <w:i/>
          <w:iCs/>
          <w:color w:val="000000"/>
          <w:sz w:val="28"/>
          <w:szCs w:val="28"/>
        </w:rPr>
        <w:t xml:space="preserve"> </w:t>
      </w:r>
      <w:r w:rsidRPr="00952681">
        <w:rPr>
          <w:i/>
          <w:iCs/>
          <w:color w:val="000000"/>
          <w:sz w:val="28"/>
          <w:szCs w:val="28"/>
          <w:lang w:val="vi-VN"/>
        </w:rPr>
        <w:t>ngày 09</w:t>
      </w:r>
      <w:r w:rsidRPr="00952681">
        <w:rPr>
          <w:i/>
          <w:iCs/>
          <w:color w:val="000000"/>
          <w:sz w:val="28"/>
          <w:szCs w:val="28"/>
        </w:rPr>
        <w:t xml:space="preserve"> tháng </w:t>
      </w:r>
      <w:r w:rsidRPr="00952681">
        <w:rPr>
          <w:i/>
          <w:iCs/>
          <w:color w:val="000000"/>
          <w:sz w:val="28"/>
          <w:szCs w:val="28"/>
          <w:lang w:val="vi-VN"/>
        </w:rPr>
        <w:t>10</w:t>
      </w:r>
      <w:r w:rsidRPr="00952681">
        <w:rPr>
          <w:i/>
          <w:iCs/>
          <w:color w:val="000000"/>
          <w:sz w:val="28"/>
          <w:szCs w:val="28"/>
        </w:rPr>
        <w:t xml:space="preserve"> năm </w:t>
      </w:r>
      <w:r w:rsidRPr="00952681">
        <w:rPr>
          <w:i/>
          <w:iCs/>
          <w:color w:val="000000"/>
          <w:sz w:val="28"/>
          <w:szCs w:val="28"/>
          <w:lang w:val="vi-VN"/>
        </w:rPr>
        <w:t xml:space="preserve">2017 của Bộ trưởng Bộ Giao thông vận tải sửa đổi, bổ sung một số điều của Thông tư số </w:t>
      </w:r>
      <w:hyperlink r:id="rId12" w:tgtFrame="_blank" w:tooltip="Thông tư 50/2015/TT-BGTVT" w:history="1">
        <w:r w:rsidRPr="00952681">
          <w:rPr>
            <w:i/>
            <w:iCs/>
            <w:color w:val="0E70C3"/>
            <w:sz w:val="28"/>
            <w:szCs w:val="28"/>
            <w:lang w:val="vi-VN"/>
          </w:rPr>
          <w:t>50/2015/TT-BGTVT</w:t>
        </w:r>
      </w:hyperlink>
      <w:r w:rsidRPr="00952681">
        <w:rPr>
          <w:i/>
          <w:iCs/>
          <w:color w:val="000000"/>
          <w:sz w:val="28"/>
          <w:szCs w:val="28"/>
        </w:rPr>
        <w:t xml:space="preserve"> </w:t>
      </w:r>
      <w:r w:rsidRPr="00952681">
        <w:rPr>
          <w:i/>
          <w:iCs/>
          <w:color w:val="000000"/>
          <w:sz w:val="28"/>
          <w:szCs w:val="28"/>
          <w:lang w:val="vi-VN"/>
        </w:rPr>
        <w:t>ngày 23</w:t>
      </w:r>
      <w:r w:rsidRPr="00952681">
        <w:rPr>
          <w:i/>
          <w:iCs/>
          <w:color w:val="000000"/>
          <w:sz w:val="28"/>
          <w:szCs w:val="28"/>
        </w:rPr>
        <w:t xml:space="preserve"> tháng </w:t>
      </w:r>
      <w:r w:rsidRPr="00952681">
        <w:rPr>
          <w:i/>
          <w:iCs/>
          <w:color w:val="000000"/>
          <w:sz w:val="28"/>
          <w:szCs w:val="28"/>
          <w:lang w:val="vi-VN"/>
        </w:rPr>
        <w:t>9</w:t>
      </w:r>
      <w:r w:rsidRPr="00952681">
        <w:rPr>
          <w:i/>
          <w:iCs/>
          <w:color w:val="000000"/>
          <w:sz w:val="28"/>
          <w:szCs w:val="28"/>
        </w:rPr>
        <w:t xml:space="preserve"> năm </w:t>
      </w:r>
      <w:r w:rsidRPr="00952681">
        <w:rPr>
          <w:i/>
          <w:iCs/>
          <w:color w:val="000000"/>
          <w:sz w:val="28"/>
          <w:szCs w:val="28"/>
          <w:lang w:val="vi-VN"/>
        </w:rPr>
        <w:t>2015 của Bộ trưởng Bộ Giao thông vận tải;</w:t>
      </w:r>
    </w:p>
    <w:p w:rsidR="0023363A" w:rsidRDefault="007C60F6" w:rsidP="0023363A">
      <w:pPr>
        <w:pStyle w:val="ThngthngWeb"/>
        <w:shd w:val="clear" w:color="auto" w:fill="FFFFFF"/>
        <w:spacing w:before="80" w:after="80" w:line="240" w:lineRule="auto"/>
        <w:ind w:firstLine="561"/>
        <w:jc w:val="both"/>
        <w:rPr>
          <w:i/>
          <w:iCs/>
          <w:color w:val="000000"/>
          <w:sz w:val="28"/>
          <w:szCs w:val="28"/>
        </w:rPr>
      </w:pPr>
      <w:r w:rsidRPr="00952681">
        <w:rPr>
          <w:i/>
          <w:iCs/>
          <w:color w:val="000000"/>
          <w:sz w:val="28"/>
          <w:szCs w:val="28"/>
        </w:rPr>
        <w:t>Căn cứ Thông tư số 04/2019/TT-BGTVT ngày 23 tháng 01 năm 2019 của Bộ trưởng Bộ Giao thông vận tải quy định về tuần tra, kiểm tra để bảo vệ kết cấu hạ tầng giao thông đường bộ;</w:t>
      </w:r>
    </w:p>
    <w:p w:rsidR="007C60F6" w:rsidRPr="00952681" w:rsidRDefault="007C60F6" w:rsidP="0023363A">
      <w:pPr>
        <w:pStyle w:val="ThngthngWeb"/>
        <w:shd w:val="clear" w:color="auto" w:fill="FFFFFF"/>
        <w:spacing w:before="80" w:after="80" w:line="240" w:lineRule="auto"/>
        <w:ind w:firstLine="561"/>
        <w:jc w:val="both"/>
        <w:rPr>
          <w:i/>
          <w:iCs/>
          <w:spacing w:val="-2"/>
          <w:sz w:val="28"/>
          <w:szCs w:val="28"/>
        </w:rPr>
      </w:pPr>
      <w:r w:rsidRPr="00952681">
        <w:rPr>
          <w:i/>
          <w:iCs/>
          <w:spacing w:val="-2"/>
          <w:sz w:val="28"/>
          <w:szCs w:val="28"/>
        </w:rPr>
        <w:lastRenderedPageBreak/>
        <w:t>Căn cứ Thông tư số</w:t>
      </w:r>
      <w:r w:rsidRPr="00952681">
        <w:rPr>
          <w:i/>
          <w:spacing w:val="-2"/>
          <w:sz w:val="28"/>
          <w:szCs w:val="28"/>
        </w:rPr>
        <w:t> </w:t>
      </w:r>
      <w:r w:rsidRPr="00952681">
        <w:rPr>
          <w:i/>
          <w:iCs/>
          <w:spacing w:val="-2"/>
          <w:sz w:val="28"/>
          <w:szCs w:val="28"/>
        </w:rPr>
        <w:t>39/2011/TT-BCA</w:t>
      </w:r>
      <w:r w:rsidRPr="00952681">
        <w:rPr>
          <w:i/>
          <w:spacing w:val="-2"/>
          <w:sz w:val="28"/>
          <w:szCs w:val="28"/>
        </w:rPr>
        <w:t> </w:t>
      </w:r>
      <w:r w:rsidRPr="00952681">
        <w:rPr>
          <w:i/>
          <w:iCs/>
          <w:spacing w:val="-2"/>
          <w:sz w:val="28"/>
          <w:szCs w:val="28"/>
        </w:rPr>
        <w:t>ngày 21 tháng 6 năm 2011 của Bộ trưởng Bộ Công an quy định lực lượng Công an kiểm tra, xử lý vi phạm về bảo vệ kết cấu hạ tầng giao thông đường bộ;</w:t>
      </w:r>
    </w:p>
    <w:p w:rsidR="007C60F6" w:rsidRPr="00952681" w:rsidRDefault="007C60F6" w:rsidP="0023363A">
      <w:pPr>
        <w:spacing w:before="80" w:after="80"/>
        <w:ind w:firstLine="561"/>
        <w:jc w:val="both"/>
        <w:rPr>
          <w:i/>
          <w:iCs/>
          <w:sz w:val="28"/>
          <w:szCs w:val="28"/>
        </w:rPr>
      </w:pPr>
      <w:r w:rsidRPr="00952681">
        <w:rPr>
          <w:i/>
          <w:iCs/>
          <w:color w:val="000000"/>
          <w:sz w:val="28"/>
          <w:szCs w:val="28"/>
          <w:lang w:val="vi-VN"/>
        </w:rPr>
        <w:t xml:space="preserve">Căn cứ Thông tư số </w:t>
      </w:r>
      <w:hyperlink r:id="rId13" w:tgtFrame="_blank" w:tooltip="Thông tư 31/2012/TT-BGTVT" w:history="1">
        <w:r w:rsidRPr="00952681">
          <w:rPr>
            <w:i/>
            <w:iCs/>
            <w:color w:val="0E70C3"/>
            <w:sz w:val="28"/>
            <w:szCs w:val="28"/>
          </w:rPr>
          <w:t>02</w:t>
        </w:r>
        <w:r w:rsidRPr="00952681">
          <w:rPr>
            <w:i/>
            <w:iCs/>
            <w:color w:val="0E70C3"/>
            <w:sz w:val="28"/>
            <w:szCs w:val="28"/>
            <w:lang w:val="vi-VN"/>
          </w:rPr>
          <w:t>/201</w:t>
        </w:r>
        <w:r w:rsidRPr="00952681">
          <w:rPr>
            <w:i/>
            <w:iCs/>
            <w:color w:val="0E70C3"/>
            <w:sz w:val="28"/>
            <w:szCs w:val="28"/>
          </w:rPr>
          <w:t>4</w:t>
        </w:r>
        <w:r w:rsidRPr="00952681">
          <w:rPr>
            <w:i/>
            <w:iCs/>
            <w:color w:val="0E70C3"/>
            <w:sz w:val="28"/>
            <w:szCs w:val="28"/>
            <w:lang w:val="vi-VN"/>
          </w:rPr>
          <w:t>/TT-BGTVT</w:t>
        </w:r>
      </w:hyperlink>
      <w:r w:rsidRPr="00952681">
        <w:rPr>
          <w:i/>
          <w:iCs/>
          <w:color w:val="000000"/>
          <w:sz w:val="28"/>
          <w:szCs w:val="28"/>
          <w:lang w:val="vi-VN"/>
        </w:rPr>
        <w:t xml:space="preserve"> ngày </w:t>
      </w:r>
      <w:r w:rsidRPr="00952681">
        <w:rPr>
          <w:i/>
          <w:iCs/>
          <w:color w:val="000000"/>
          <w:sz w:val="28"/>
          <w:szCs w:val="28"/>
        </w:rPr>
        <w:t xml:space="preserve">25 tháng 02 năm </w:t>
      </w:r>
      <w:r w:rsidRPr="00952681">
        <w:rPr>
          <w:i/>
          <w:iCs/>
          <w:color w:val="000000"/>
          <w:sz w:val="28"/>
          <w:szCs w:val="28"/>
          <w:lang w:val="vi-VN"/>
        </w:rPr>
        <w:t>201</w:t>
      </w:r>
      <w:r w:rsidRPr="00952681">
        <w:rPr>
          <w:i/>
          <w:iCs/>
          <w:color w:val="000000"/>
          <w:sz w:val="28"/>
          <w:szCs w:val="28"/>
        </w:rPr>
        <w:t>4</w:t>
      </w:r>
      <w:r w:rsidRPr="00952681">
        <w:rPr>
          <w:i/>
          <w:iCs/>
          <w:color w:val="000000"/>
          <w:sz w:val="28"/>
          <w:szCs w:val="28"/>
          <w:lang w:val="vi-VN"/>
        </w:rPr>
        <w:t xml:space="preserve"> của Bộ trưởng Bộ Giao thông vận tải quy định </w:t>
      </w:r>
      <w:r w:rsidRPr="00952681">
        <w:rPr>
          <w:i/>
          <w:sz w:val="28"/>
          <w:szCs w:val="28"/>
        </w:rPr>
        <w:t>quy trình thanh tra chuyên ngành, xử phạt vi phạm hành chính; công tác lập kế hoạch, chế độ báo cáo và quản lý nội bộ của thanh tra ngành Giao thông vận tải</w:t>
      </w:r>
      <w:r w:rsidRPr="00952681">
        <w:rPr>
          <w:i/>
          <w:iCs/>
          <w:sz w:val="28"/>
          <w:szCs w:val="28"/>
        </w:rPr>
        <w:t>;</w:t>
      </w:r>
      <w:r w:rsidR="0023363A">
        <w:rPr>
          <w:i/>
          <w:iCs/>
          <w:sz w:val="28"/>
          <w:szCs w:val="28"/>
        </w:rPr>
        <w:t xml:space="preserve"> </w:t>
      </w:r>
      <w:r w:rsidRPr="00952681">
        <w:rPr>
          <w:i/>
          <w:iCs/>
          <w:sz w:val="28"/>
          <w:szCs w:val="28"/>
          <w:lang w:val="vi-VN"/>
        </w:rPr>
        <w:t xml:space="preserve">Thông tư số </w:t>
      </w:r>
      <w:r w:rsidRPr="00952681">
        <w:rPr>
          <w:i/>
          <w:sz w:val="28"/>
          <w:szCs w:val="28"/>
        </w:rPr>
        <w:t>32</w:t>
      </w:r>
      <w:r w:rsidRPr="00952681">
        <w:rPr>
          <w:i/>
          <w:sz w:val="28"/>
          <w:szCs w:val="28"/>
          <w:lang w:val="vi-VN"/>
        </w:rPr>
        <w:t>/2016/TT-BGTVT</w:t>
      </w:r>
      <w:r w:rsidRPr="00952681">
        <w:rPr>
          <w:i/>
          <w:iCs/>
          <w:sz w:val="28"/>
          <w:szCs w:val="28"/>
          <w:lang w:val="vi-VN"/>
        </w:rPr>
        <w:t xml:space="preserve"> ngày </w:t>
      </w:r>
      <w:r w:rsidRPr="00952681">
        <w:rPr>
          <w:i/>
          <w:iCs/>
          <w:sz w:val="28"/>
          <w:szCs w:val="28"/>
        </w:rPr>
        <w:t xml:space="preserve">07 tháng 11 năm </w:t>
      </w:r>
      <w:r w:rsidRPr="00952681">
        <w:rPr>
          <w:i/>
          <w:iCs/>
          <w:sz w:val="28"/>
          <w:szCs w:val="28"/>
          <w:lang w:val="vi-VN"/>
        </w:rPr>
        <w:t>201</w:t>
      </w:r>
      <w:r w:rsidRPr="00952681">
        <w:rPr>
          <w:i/>
          <w:iCs/>
          <w:sz w:val="28"/>
          <w:szCs w:val="28"/>
        </w:rPr>
        <w:t>6</w:t>
      </w:r>
      <w:r w:rsidRPr="00952681">
        <w:rPr>
          <w:i/>
          <w:iCs/>
          <w:sz w:val="28"/>
          <w:szCs w:val="28"/>
          <w:lang w:val="vi-VN"/>
        </w:rPr>
        <w:t xml:space="preserve"> của Bộ trưởng Bộ Giao thông vận tải</w:t>
      </w:r>
      <w:r w:rsidRPr="00952681">
        <w:rPr>
          <w:i/>
          <w:iCs/>
          <w:sz w:val="28"/>
          <w:szCs w:val="28"/>
        </w:rPr>
        <w:t xml:space="preserve"> sửa đổi, bổ sung một số điều của </w:t>
      </w:r>
      <w:r w:rsidRPr="00952681">
        <w:rPr>
          <w:i/>
          <w:iCs/>
          <w:sz w:val="28"/>
          <w:szCs w:val="28"/>
          <w:lang w:val="vi-VN"/>
        </w:rPr>
        <w:t xml:space="preserve">Thông tư số </w:t>
      </w:r>
      <w:hyperlink r:id="rId14" w:tgtFrame="_blank" w:tooltip="Thông tư 31/2012/TT-BGTVT" w:history="1">
        <w:r w:rsidRPr="00952681">
          <w:rPr>
            <w:i/>
            <w:iCs/>
            <w:sz w:val="28"/>
            <w:szCs w:val="28"/>
          </w:rPr>
          <w:t>02</w:t>
        </w:r>
        <w:r w:rsidRPr="00952681">
          <w:rPr>
            <w:i/>
            <w:iCs/>
            <w:sz w:val="28"/>
            <w:szCs w:val="28"/>
            <w:lang w:val="vi-VN"/>
          </w:rPr>
          <w:t>/201</w:t>
        </w:r>
        <w:r w:rsidRPr="00952681">
          <w:rPr>
            <w:i/>
            <w:iCs/>
            <w:sz w:val="28"/>
            <w:szCs w:val="28"/>
          </w:rPr>
          <w:t>4</w:t>
        </w:r>
        <w:r w:rsidRPr="00952681">
          <w:rPr>
            <w:i/>
            <w:iCs/>
            <w:sz w:val="28"/>
            <w:szCs w:val="28"/>
            <w:lang w:val="vi-VN"/>
          </w:rPr>
          <w:t>/TT-BGTVT</w:t>
        </w:r>
      </w:hyperlink>
      <w:r w:rsidRPr="00952681">
        <w:rPr>
          <w:i/>
          <w:iCs/>
          <w:sz w:val="28"/>
          <w:szCs w:val="28"/>
          <w:lang w:val="vi-VN"/>
        </w:rPr>
        <w:t xml:space="preserve"> ngày </w:t>
      </w:r>
      <w:r w:rsidRPr="00952681">
        <w:rPr>
          <w:i/>
          <w:iCs/>
          <w:sz w:val="28"/>
          <w:szCs w:val="28"/>
        </w:rPr>
        <w:t xml:space="preserve">25 tháng 02 năm </w:t>
      </w:r>
      <w:r w:rsidRPr="00952681">
        <w:rPr>
          <w:i/>
          <w:iCs/>
          <w:sz w:val="28"/>
          <w:szCs w:val="28"/>
          <w:lang w:val="vi-VN"/>
        </w:rPr>
        <w:t>201</w:t>
      </w:r>
      <w:r w:rsidRPr="00952681">
        <w:rPr>
          <w:i/>
          <w:iCs/>
          <w:sz w:val="28"/>
          <w:szCs w:val="28"/>
        </w:rPr>
        <w:t>4</w:t>
      </w:r>
      <w:r w:rsidRPr="00952681">
        <w:rPr>
          <w:i/>
          <w:iCs/>
          <w:sz w:val="28"/>
          <w:szCs w:val="28"/>
          <w:lang w:val="vi-VN"/>
        </w:rPr>
        <w:t xml:space="preserve"> của Bộ trưởng Bộ Giao thông vận tải</w:t>
      </w:r>
      <w:r w:rsidRPr="00952681">
        <w:rPr>
          <w:i/>
          <w:iCs/>
          <w:sz w:val="28"/>
          <w:szCs w:val="28"/>
        </w:rPr>
        <w:t>;</w:t>
      </w:r>
    </w:p>
    <w:p w:rsidR="00952681" w:rsidRPr="0023363A" w:rsidRDefault="00952681" w:rsidP="0023363A">
      <w:pPr>
        <w:spacing w:before="80" w:after="80"/>
        <w:ind w:firstLine="561"/>
        <w:jc w:val="both"/>
        <w:rPr>
          <w:i/>
          <w:sz w:val="28"/>
          <w:szCs w:val="28"/>
        </w:rPr>
      </w:pPr>
      <w:r w:rsidRPr="00952681">
        <w:rPr>
          <w:i/>
          <w:iCs/>
          <w:sz w:val="28"/>
          <w:szCs w:val="28"/>
        </w:rPr>
        <w:t>Căn cứ</w:t>
      </w:r>
      <w:r w:rsidRPr="00952681">
        <w:rPr>
          <w:sz w:val="28"/>
          <w:szCs w:val="28"/>
        </w:rPr>
        <w:t xml:space="preserve"> </w:t>
      </w:r>
      <w:r w:rsidRPr="00952681">
        <w:rPr>
          <w:i/>
          <w:sz w:val="28"/>
          <w:szCs w:val="28"/>
        </w:rPr>
        <w:t>Quyết định số 25/2016/QĐ-UBND ngày 12 tháng 5 năm 2016 của Ủy ban nhân dân tỉnh Ban hành quy định về phân cấp quản lý, bảo trì và bảo vệ kết cấu hạ tầng giao thông đường bộ trên địa bàn tỉnh Ninh Thuận;</w:t>
      </w:r>
      <w:r w:rsidR="0023363A">
        <w:rPr>
          <w:i/>
          <w:sz w:val="28"/>
          <w:szCs w:val="28"/>
        </w:rPr>
        <w:t xml:space="preserve"> </w:t>
      </w:r>
      <w:r w:rsidRPr="00952681">
        <w:rPr>
          <w:i/>
          <w:sz w:val="28"/>
          <w:szCs w:val="28"/>
        </w:rPr>
        <w:t>Quyết định số 140/2017/QĐ-UBND ngày 21</w:t>
      </w:r>
      <w:r>
        <w:rPr>
          <w:i/>
          <w:sz w:val="28"/>
          <w:szCs w:val="28"/>
        </w:rPr>
        <w:t xml:space="preserve"> tháng 12 năm </w:t>
      </w:r>
      <w:r w:rsidRPr="00952681">
        <w:rPr>
          <w:i/>
          <w:sz w:val="28"/>
          <w:szCs w:val="28"/>
        </w:rPr>
        <w:t>2017 của Ủy ban nhân dân tỉnh về việc sửa đổi, bổ sung một số nội dung của Quyết định số 25/2016/</w:t>
      </w:r>
      <w:r>
        <w:rPr>
          <w:i/>
          <w:sz w:val="28"/>
          <w:szCs w:val="28"/>
        </w:rPr>
        <w:t xml:space="preserve">QĐ-UBND ngày 12 tháng 5 năm </w:t>
      </w:r>
      <w:r w:rsidRPr="00952681">
        <w:rPr>
          <w:i/>
          <w:sz w:val="28"/>
          <w:szCs w:val="28"/>
        </w:rPr>
        <w:t>2016 của UBND tỉnh Ban hành quy định về phân cấp quản lý, bảo trì và bảo vệ kết cấu hạ tầng giao thông đường bộ trên địa bàn tỉnh Ninh Thuận;</w:t>
      </w:r>
    </w:p>
    <w:p w:rsidR="007C60F6" w:rsidRDefault="00952681" w:rsidP="0023363A">
      <w:pPr>
        <w:shd w:val="clear" w:color="auto" w:fill="FFFFFF"/>
        <w:spacing w:before="80" w:after="80"/>
        <w:ind w:firstLine="560"/>
        <w:jc w:val="both"/>
        <w:rPr>
          <w:i/>
          <w:iCs/>
          <w:color w:val="000000"/>
          <w:sz w:val="28"/>
          <w:szCs w:val="28"/>
        </w:rPr>
      </w:pPr>
      <w:r>
        <w:rPr>
          <w:i/>
          <w:iCs/>
          <w:color w:val="000000"/>
          <w:sz w:val="28"/>
          <w:szCs w:val="28"/>
        </w:rPr>
        <w:t>Xét</w:t>
      </w:r>
      <w:r w:rsidR="007C60F6" w:rsidRPr="00952681">
        <w:rPr>
          <w:i/>
          <w:iCs/>
          <w:color w:val="000000"/>
          <w:sz w:val="28"/>
          <w:szCs w:val="28"/>
          <w:lang w:val="vi-VN"/>
        </w:rPr>
        <w:t xml:space="preserve"> đề nghị của Giám đốc Sở Giao thông vận tải</w:t>
      </w:r>
      <w:r>
        <w:rPr>
          <w:i/>
          <w:iCs/>
          <w:color w:val="000000"/>
          <w:sz w:val="28"/>
          <w:szCs w:val="28"/>
          <w:lang w:val="vi-VN"/>
        </w:rPr>
        <w:t xml:space="preserve"> tại Tờ trình</w:t>
      </w:r>
      <w:r>
        <w:rPr>
          <w:i/>
          <w:iCs/>
          <w:color w:val="000000"/>
          <w:sz w:val="28"/>
          <w:szCs w:val="28"/>
        </w:rPr>
        <w:t xml:space="preserve"> số….</w:t>
      </w:r>
      <w:r w:rsidR="007E28A8">
        <w:rPr>
          <w:i/>
          <w:iCs/>
          <w:color w:val="000000"/>
          <w:sz w:val="28"/>
          <w:szCs w:val="28"/>
        </w:rPr>
        <w:t>./TTr-SGTVT ngày…tháng…năm 2022.</w:t>
      </w:r>
    </w:p>
    <w:p w:rsidR="00952681" w:rsidRPr="00952681" w:rsidRDefault="00952681" w:rsidP="0023363A">
      <w:pPr>
        <w:shd w:val="clear" w:color="auto" w:fill="FFFFFF"/>
        <w:spacing w:before="120" w:after="120"/>
        <w:jc w:val="center"/>
        <w:rPr>
          <w:b/>
          <w:color w:val="000000"/>
          <w:sz w:val="28"/>
          <w:szCs w:val="28"/>
        </w:rPr>
      </w:pPr>
      <w:r w:rsidRPr="00952681">
        <w:rPr>
          <w:b/>
          <w:color w:val="000000"/>
          <w:sz w:val="28"/>
          <w:szCs w:val="28"/>
        </w:rPr>
        <w:t>QUYẾT ĐỊNH</w:t>
      </w:r>
      <w:r>
        <w:rPr>
          <w:b/>
          <w:color w:val="000000"/>
          <w:sz w:val="28"/>
          <w:szCs w:val="28"/>
        </w:rPr>
        <w:t>:</w:t>
      </w:r>
    </w:p>
    <w:p w:rsidR="00952681" w:rsidRPr="0023363A" w:rsidRDefault="00952681" w:rsidP="0023363A">
      <w:pPr>
        <w:spacing w:before="120" w:after="120"/>
        <w:ind w:firstLine="567"/>
        <w:jc w:val="both"/>
        <w:rPr>
          <w:spacing w:val="2"/>
          <w:sz w:val="28"/>
          <w:szCs w:val="28"/>
        </w:rPr>
      </w:pPr>
      <w:bookmarkStart w:id="0" w:name="dieu_1"/>
      <w:r w:rsidRPr="0023363A">
        <w:rPr>
          <w:b/>
          <w:bCs/>
          <w:color w:val="000000"/>
          <w:spacing w:val="2"/>
          <w:sz w:val="28"/>
          <w:szCs w:val="28"/>
          <w:lang w:val="vi-VN"/>
        </w:rPr>
        <w:t>Điều 1.</w:t>
      </w:r>
      <w:bookmarkEnd w:id="0"/>
      <w:r w:rsidRPr="0023363A">
        <w:rPr>
          <w:color w:val="000000"/>
          <w:spacing w:val="2"/>
          <w:sz w:val="28"/>
          <w:szCs w:val="28"/>
          <w:lang w:val="vi-VN"/>
        </w:rPr>
        <w:t xml:space="preserve"> Ban hành kèm theo Quyết định này</w:t>
      </w:r>
      <w:r w:rsidRPr="0023363A">
        <w:rPr>
          <w:b/>
          <w:spacing w:val="2"/>
          <w:sz w:val="28"/>
          <w:szCs w:val="28"/>
        </w:rPr>
        <w:t xml:space="preserve"> </w:t>
      </w:r>
      <w:r w:rsidRPr="0023363A">
        <w:rPr>
          <w:spacing w:val="2"/>
          <w:sz w:val="28"/>
          <w:szCs w:val="28"/>
        </w:rPr>
        <w:t xml:space="preserve">Quy chế phối hợp xử lý vi phạm trong công tác quản lý, bảo vệ kết cấu hạ tầng giao thông </w:t>
      </w:r>
      <w:r w:rsidR="00381D9B">
        <w:rPr>
          <w:spacing w:val="2"/>
          <w:sz w:val="28"/>
          <w:szCs w:val="28"/>
        </w:rPr>
        <w:t xml:space="preserve">đường bộ </w:t>
      </w:r>
      <w:r w:rsidRPr="0023363A">
        <w:rPr>
          <w:spacing w:val="2"/>
          <w:sz w:val="28"/>
          <w:szCs w:val="28"/>
        </w:rPr>
        <w:t>trên địa bàn tỉnh Ninh Thuận</w:t>
      </w:r>
      <w:r w:rsidR="0041791C" w:rsidRPr="0023363A">
        <w:rPr>
          <w:spacing w:val="2"/>
          <w:sz w:val="28"/>
          <w:szCs w:val="28"/>
        </w:rPr>
        <w:t>.</w:t>
      </w:r>
    </w:p>
    <w:p w:rsidR="0041791C" w:rsidRDefault="0041791C" w:rsidP="0023363A">
      <w:pPr>
        <w:shd w:val="clear" w:color="auto" w:fill="FFFFFF"/>
        <w:spacing w:before="120" w:after="120"/>
        <w:ind w:firstLine="560"/>
        <w:jc w:val="both"/>
        <w:rPr>
          <w:color w:val="000000"/>
          <w:sz w:val="28"/>
          <w:szCs w:val="28"/>
          <w:lang w:val="vi-VN"/>
        </w:rPr>
      </w:pPr>
      <w:bookmarkStart w:id="1" w:name="dieu_2"/>
      <w:r w:rsidRPr="0041791C">
        <w:rPr>
          <w:b/>
          <w:bCs/>
          <w:color w:val="000000"/>
          <w:sz w:val="28"/>
          <w:szCs w:val="28"/>
          <w:lang w:val="vi-VN"/>
        </w:rPr>
        <w:t>Điều 2.</w:t>
      </w:r>
      <w:bookmarkEnd w:id="1"/>
      <w:r w:rsidRPr="0041791C">
        <w:rPr>
          <w:color w:val="000000"/>
          <w:sz w:val="28"/>
          <w:szCs w:val="28"/>
          <w:lang w:val="vi-VN"/>
        </w:rPr>
        <w:t xml:space="preserve"> </w:t>
      </w:r>
      <w:bookmarkStart w:id="2" w:name="dieu_2_name"/>
      <w:r w:rsidRPr="0041791C">
        <w:rPr>
          <w:color w:val="000000"/>
          <w:sz w:val="28"/>
          <w:szCs w:val="28"/>
          <w:lang w:val="vi-VN"/>
        </w:rPr>
        <w:t xml:space="preserve">Quyết định này có hiệu lực thi hành kể từ ngày </w:t>
      </w:r>
      <w:r w:rsidRPr="0041791C">
        <w:rPr>
          <w:color w:val="000000"/>
          <w:sz w:val="28"/>
          <w:szCs w:val="28"/>
        </w:rPr>
        <w:t xml:space="preserve">… tháng … năm </w:t>
      </w:r>
      <w:r w:rsidRPr="0041791C">
        <w:rPr>
          <w:color w:val="000000"/>
          <w:sz w:val="28"/>
          <w:szCs w:val="28"/>
          <w:lang w:val="vi-VN"/>
        </w:rPr>
        <w:t>2022.</w:t>
      </w:r>
    </w:p>
    <w:p w:rsidR="0041791C" w:rsidRDefault="0041791C" w:rsidP="0023363A">
      <w:pPr>
        <w:shd w:val="clear" w:color="auto" w:fill="FFFFFF"/>
        <w:spacing w:before="120" w:after="120"/>
        <w:ind w:firstLine="560"/>
        <w:jc w:val="both"/>
        <w:rPr>
          <w:color w:val="000000"/>
          <w:sz w:val="28"/>
          <w:szCs w:val="28"/>
          <w:lang w:val="vi-VN"/>
        </w:rPr>
      </w:pPr>
      <w:bookmarkStart w:id="3" w:name="dieu_3"/>
      <w:r w:rsidRPr="0041791C">
        <w:rPr>
          <w:b/>
          <w:bCs/>
          <w:color w:val="000000"/>
          <w:sz w:val="28"/>
          <w:szCs w:val="28"/>
          <w:lang w:val="vi-VN"/>
        </w:rPr>
        <w:t>Điều 3.</w:t>
      </w:r>
      <w:bookmarkEnd w:id="3"/>
      <w:r w:rsidRPr="0041791C">
        <w:rPr>
          <w:color w:val="000000"/>
          <w:sz w:val="28"/>
          <w:szCs w:val="28"/>
          <w:lang w:val="vi-VN"/>
        </w:rPr>
        <w:t xml:space="preserve"> </w:t>
      </w:r>
      <w:bookmarkStart w:id="4" w:name="dieu_3_name"/>
      <w:r w:rsidRPr="0041791C">
        <w:rPr>
          <w:sz w:val="28"/>
          <w:szCs w:val="28"/>
        </w:rPr>
        <w:t>Chánh Văn phòng Ủy ban nhân dân tỉnh; Giám đốc các Sở: Giao thông vận tải, Kế hoạch và Đầu tư, Xây dựng, Tài nguyên và Môi trường, Tài chính, Nông nghiệp và Phát triển nông thôn, Công Thương, Thông tin và Truyền thông,</w:t>
      </w:r>
      <w:r w:rsidRPr="0041791C">
        <w:rPr>
          <w:color w:val="FF0000"/>
          <w:sz w:val="28"/>
          <w:szCs w:val="28"/>
        </w:rPr>
        <w:t xml:space="preserve"> </w:t>
      </w:r>
      <w:r w:rsidRPr="0041791C">
        <w:rPr>
          <w:sz w:val="28"/>
          <w:szCs w:val="28"/>
        </w:rPr>
        <w:t>Văn hóa, Thể thao và Du lịch; Giám đốc Công an tỉnh; Cục</w:t>
      </w:r>
      <w:r>
        <w:rPr>
          <w:sz w:val="28"/>
          <w:szCs w:val="28"/>
        </w:rPr>
        <w:t xml:space="preserve"> trưởng Cục Quản lý đường bộ IV</w:t>
      </w:r>
      <w:r w:rsidRPr="0041791C">
        <w:rPr>
          <w:sz w:val="28"/>
          <w:szCs w:val="28"/>
        </w:rPr>
        <w:t>, Chi cục trưởn</w:t>
      </w:r>
      <w:r>
        <w:rPr>
          <w:sz w:val="28"/>
          <w:szCs w:val="28"/>
        </w:rPr>
        <w:t>g Chi cục Quản lý đường bộ IV.1</w:t>
      </w:r>
      <w:r w:rsidRPr="0041791C">
        <w:rPr>
          <w:sz w:val="28"/>
          <w:szCs w:val="28"/>
        </w:rPr>
        <w:t>; Chủ tịch Ủy ban nhân dân các huyện, thành phố; Chủ tịch Ủy ban nhân dân các xã, phường, thị trấn và các tổ chức, cá nhân có liên quan chịu trách nhiệm thi hành</w:t>
      </w:r>
      <w:r w:rsidRPr="0041791C">
        <w:rPr>
          <w:color w:val="000000"/>
          <w:sz w:val="28"/>
          <w:szCs w:val="28"/>
          <w:lang w:val="vi-VN"/>
        </w:rPr>
        <w:t xml:space="preserve"> Quyết định này./.</w:t>
      </w:r>
      <w:bookmarkEnd w:id="4"/>
    </w:p>
    <w:p w:rsidR="0023363A" w:rsidRPr="0041791C" w:rsidRDefault="0023363A" w:rsidP="0023363A">
      <w:pPr>
        <w:shd w:val="clear" w:color="auto" w:fill="FFFFFF"/>
        <w:spacing w:before="120" w:after="120"/>
        <w:ind w:firstLine="560"/>
        <w:jc w:val="both"/>
        <w:rPr>
          <w:color w:val="000000"/>
          <w:sz w:val="28"/>
          <w:szCs w:val="28"/>
        </w:rPr>
      </w:pPr>
    </w:p>
    <w:tbl>
      <w:tblPr>
        <w:tblW w:w="0" w:type="auto"/>
        <w:tblCellSpacing w:w="0" w:type="dxa"/>
        <w:tblCellMar>
          <w:left w:w="0" w:type="dxa"/>
          <w:right w:w="0" w:type="dxa"/>
        </w:tblCellMar>
        <w:tblLook w:val="0000" w:firstRow="0" w:lastRow="0" w:firstColumn="0" w:lastColumn="0" w:noHBand="0" w:noVBand="0"/>
      </w:tblPr>
      <w:tblGrid>
        <w:gridCol w:w="5379"/>
        <w:gridCol w:w="3863"/>
      </w:tblGrid>
      <w:tr w:rsidR="0041791C" w:rsidRPr="00346A56" w:rsidTr="008E76B7">
        <w:trPr>
          <w:tblCellSpacing w:w="0" w:type="dxa"/>
        </w:trPr>
        <w:tc>
          <w:tcPr>
            <w:tcW w:w="5508" w:type="dxa"/>
            <w:tcMar>
              <w:top w:w="0" w:type="dxa"/>
              <w:left w:w="108" w:type="dxa"/>
              <w:bottom w:w="0" w:type="dxa"/>
              <w:right w:w="108" w:type="dxa"/>
            </w:tcMar>
          </w:tcPr>
          <w:p w:rsidR="0041791C" w:rsidRDefault="0041791C" w:rsidP="008E76B7">
            <w:pPr>
              <w:rPr>
                <w:color w:val="000000"/>
                <w:sz w:val="22"/>
                <w:szCs w:val="22"/>
              </w:rPr>
            </w:pPr>
            <w:r w:rsidRPr="00346A56">
              <w:rPr>
                <w:b/>
                <w:bCs/>
                <w:i/>
                <w:iCs/>
                <w:color w:val="000000"/>
                <w:sz w:val="24"/>
                <w:szCs w:val="24"/>
                <w:lang w:val="vi-VN"/>
              </w:rPr>
              <w:t>Nơi nhận:</w:t>
            </w:r>
            <w:r w:rsidRPr="00346A56">
              <w:rPr>
                <w:b/>
                <w:bCs/>
                <w:i/>
                <w:iCs/>
                <w:color w:val="000000"/>
                <w:sz w:val="24"/>
                <w:szCs w:val="24"/>
                <w:lang w:val="vi-VN"/>
              </w:rPr>
              <w:br/>
            </w:r>
            <w:r w:rsidRPr="001D5106">
              <w:rPr>
                <w:color w:val="000000"/>
                <w:sz w:val="22"/>
                <w:szCs w:val="22"/>
                <w:lang w:val="vi-VN"/>
              </w:rPr>
              <w:t>- T</w:t>
            </w:r>
            <w:r w:rsidRPr="001D5106">
              <w:rPr>
                <w:color w:val="000000"/>
                <w:sz w:val="22"/>
                <w:szCs w:val="22"/>
              </w:rPr>
              <w:t>T</w:t>
            </w:r>
            <w:r w:rsidRPr="001D5106">
              <w:rPr>
                <w:color w:val="000000"/>
                <w:sz w:val="22"/>
                <w:szCs w:val="22"/>
                <w:lang w:val="vi-VN"/>
              </w:rPr>
              <w:t xml:space="preserve"> Tỉnh ủy;</w:t>
            </w:r>
            <w:r w:rsidRPr="001D5106">
              <w:rPr>
                <w:color w:val="000000"/>
                <w:sz w:val="22"/>
                <w:szCs w:val="22"/>
              </w:rPr>
              <w:t xml:space="preserve"> T</w:t>
            </w:r>
            <w:r w:rsidRPr="001D5106">
              <w:rPr>
                <w:color w:val="000000"/>
                <w:sz w:val="22"/>
                <w:szCs w:val="22"/>
                <w:lang w:val="vi-VN"/>
              </w:rPr>
              <w:t>T</w:t>
            </w:r>
            <w:r w:rsidRPr="001D5106">
              <w:rPr>
                <w:color w:val="000000"/>
                <w:sz w:val="22"/>
                <w:szCs w:val="22"/>
              </w:rPr>
              <w:t xml:space="preserve"> </w:t>
            </w:r>
            <w:r w:rsidRPr="001D5106">
              <w:rPr>
                <w:color w:val="000000"/>
                <w:sz w:val="22"/>
                <w:szCs w:val="22"/>
                <w:lang w:val="vi-VN"/>
              </w:rPr>
              <w:t>HĐND tỉnh</w:t>
            </w:r>
            <w:r w:rsidR="00D5100F">
              <w:rPr>
                <w:color w:val="000000"/>
                <w:sz w:val="22"/>
                <w:szCs w:val="22"/>
              </w:rPr>
              <w:t xml:space="preserve"> (báo cáo)</w:t>
            </w:r>
            <w:r w:rsidRPr="001D5106">
              <w:rPr>
                <w:color w:val="000000"/>
                <w:sz w:val="22"/>
                <w:szCs w:val="22"/>
                <w:lang w:val="vi-VN"/>
              </w:rPr>
              <w:t>;</w:t>
            </w:r>
          </w:p>
          <w:p w:rsidR="0041791C" w:rsidRDefault="0041791C" w:rsidP="008E76B7">
            <w:pPr>
              <w:rPr>
                <w:color w:val="000000"/>
                <w:sz w:val="22"/>
                <w:szCs w:val="22"/>
              </w:rPr>
            </w:pPr>
            <w:r w:rsidRPr="001D5106">
              <w:rPr>
                <w:color w:val="000000"/>
                <w:sz w:val="22"/>
                <w:szCs w:val="22"/>
              </w:rPr>
              <w:t>- UBMTTQVN tỉnh;</w:t>
            </w:r>
          </w:p>
          <w:p w:rsidR="0041791C" w:rsidRPr="001D5106" w:rsidRDefault="0041791C" w:rsidP="008E76B7">
            <w:pPr>
              <w:rPr>
                <w:color w:val="000000"/>
                <w:sz w:val="22"/>
                <w:szCs w:val="22"/>
              </w:rPr>
            </w:pPr>
            <w:r w:rsidRPr="001D5106">
              <w:rPr>
                <w:color w:val="000000"/>
                <w:sz w:val="22"/>
                <w:szCs w:val="22"/>
                <w:lang w:val="vi-VN"/>
              </w:rPr>
              <w:t>- CT, các PCT UBND tỉnh;</w:t>
            </w:r>
          </w:p>
          <w:p w:rsidR="0041791C" w:rsidRDefault="00D5100F" w:rsidP="008E76B7">
            <w:pPr>
              <w:rPr>
                <w:color w:val="000000"/>
                <w:sz w:val="22"/>
                <w:szCs w:val="22"/>
              </w:rPr>
            </w:pPr>
            <w:r>
              <w:rPr>
                <w:color w:val="000000"/>
                <w:sz w:val="22"/>
                <w:szCs w:val="22"/>
                <w:lang w:val="vi-VN"/>
              </w:rPr>
              <w:t>- Như Điều 3;</w:t>
            </w:r>
            <w:r w:rsidR="0041791C" w:rsidRPr="001D5106">
              <w:rPr>
                <w:color w:val="000000"/>
                <w:sz w:val="22"/>
                <w:szCs w:val="22"/>
                <w:lang w:val="vi-VN"/>
              </w:rPr>
              <w:br/>
              <w:t xml:space="preserve">- </w:t>
            </w:r>
            <w:r w:rsidR="0041791C">
              <w:rPr>
                <w:color w:val="000000"/>
                <w:sz w:val="22"/>
                <w:szCs w:val="22"/>
              </w:rPr>
              <w:t>Website</w:t>
            </w:r>
            <w:r w:rsidR="0041791C">
              <w:rPr>
                <w:color w:val="000000"/>
                <w:sz w:val="22"/>
                <w:szCs w:val="22"/>
                <w:lang w:val="vi-VN"/>
              </w:rPr>
              <w:t xml:space="preserve"> tỉnh</w:t>
            </w:r>
            <w:r>
              <w:rPr>
                <w:color w:val="000000"/>
                <w:sz w:val="22"/>
                <w:szCs w:val="22"/>
              </w:rPr>
              <w:t>;</w:t>
            </w:r>
          </w:p>
          <w:p w:rsidR="0041791C" w:rsidRPr="00346A56" w:rsidRDefault="0041791C" w:rsidP="008E76B7">
            <w:pPr>
              <w:rPr>
                <w:color w:val="000000"/>
              </w:rPr>
            </w:pPr>
            <w:r>
              <w:rPr>
                <w:color w:val="000000"/>
                <w:sz w:val="22"/>
                <w:szCs w:val="22"/>
              </w:rPr>
              <w:t>- VP UBND tỉnh: Các PCVP;</w:t>
            </w:r>
            <w:r w:rsidRPr="001D5106">
              <w:rPr>
                <w:color w:val="000000"/>
                <w:sz w:val="22"/>
                <w:szCs w:val="22"/>
                <w:lang w:val="vi-VN"/>
              </w:rPr>
              <w:br/>
            </w:r>
            <w:r w:rsidRPr="00962070">
              <w:rPr>
                <w:color w:val="000000"/>
                <w:w w:val="95"/>
                <w:sz w:val="22"/>
                <w:szCs w:val="22"/>
                <w:lang w:val="vi-VN"/>
              </w:rPr>
              <w:t xml:space="preserve">- </w:t>
            </w:r>
            <w:r w:rsidRPr="00962070">
              <w:rPr>
                <w:color w:val="000000"/>
                <w:w w:val="95"/>
                <w:sz w:val="22"/>
                <w:szCs w:val="22"/>
              </w:rPr>
              <w:t>UBND xã, phường, thị trấn do UBND cấp huyện sao gử</w:t>
            </w:r>
            <w:bookmarkStart w:id="5" w:name="_GoBack"/>
            <w:bookmarkEnd w:id="5"/>
            <w:r w:rsidRPr="00962070">
              <w:rPr>
                <w:color w:val="000000"/>
                <w:w w:val="95"/>
                <w:sz w:val="22"/>
                <w:szCs w:val="22"/>
              </w:rPr>
              <w:t>i</w:t>
            </w:r>
            <w:r>
              <w:rPr>
                <w:color w:val="000000"/>
                <w:sz w:val="22"/>
                <w:szCs w:val="22"/>
              </w:rPr>
              <w:t>;</w:t>
            </w:r>
            <w:r>
              <w:rPr>
                <w:color w:val="000000"/>
                <w:sz w:val="22"/>
                <w:szCs w:val="22"/>
                <w:lang w:val="vi-VN"/>
              </w:rPr>
              <w:br/>
              <w:t>- Lưu: VT</w:t>
            </w:r>
            <w:r w:rsidR="00D5100F">
              <w:rPr>
                <w:color w:val="000000"/>
                <w:sz w:val="22"/>
                <w:szCs w:val="22"/>
              </w:rPr>
              <w:t>, KTTH.</w:t>
            </w:r>
          </w:p>
        </w:tc>
        <w:tc>
          <w:tcPr>
            <w:tcW w:w="3960" w:type="dxa"/>
            <w:tcMar>
              <w:top w:w="0" w:type="dxa"/>
              <w:left w:w="108" w:type="dxa"/>
              <w:bottom w:w="0" w:type="dxa"/>
              <w:right w:w="108" w:type="dxa"/>
            </w:tcMar>
          </w:tcPr>
          <w:p w:rsidR="0041791C" w:rsidRDefault="0041791C" w:rsidP="008E76B7">
            <w:pPr>
              <w:spacing w:before="60" w:after="60"/>
              <w:jc w:val="center"/>
              <w:rPr>
                <w:b/>
                <w:bCs/>
                <w:color w:val="000000"/>
                <w:sz w:val="27"/>
                <w:szCs w:val="27"/>
              </w:rPr>
            </w:pPr>
            <w:r w:rsidRPr="000C4D47">
              <w:rPr>
                <w:b/>
                <w:bCs/>
                <w:color w:val="000000"/>
                <w:sz w:val="27"/>
                <w:szCs w:val="27"/>
                <w:lang w:val="vi-VN"/>
              </w:rPr>
              <w:t>CHỦ TỊCH</w:t>
            </w:r>
            <w:r w:rsidRPr="000C4D47">
              <w:rPr>
                <w:b/>
                <w:bCs/>
                <w:color w:val="000000"/>
                <w:sz w:val="27"/>
                <w:szCs w:val="27"/>
                <w:lang w:val="vi-VN"/>
              </w:rPr>
              <w:br/>
            </w:r>
            <w:r w:rsidRPr="000C4D47">
              <w:rPr>
                <w:b/>
                <w:bCs/>
                <w:color w:val="000000"/>
                <w:sz w:val="27"/>
                <w:szCs w:val="27"/>
                <w:lang w:val="vi-VN"/>
              </w:rPr>
              <w:br/>
            </w:r>
            <w:r w:rsidRPr="000C4D47">
              <w:rPr>
                <w:b/>
                <w:bCs/>
                <w:color w:val="000000"/>
                <w:sz w:val="27"/>
                <w:szCs w:val="27"/>
                <w:lang w:val="vi-VN"/>
              </w:rPr>
              <w:br/>
            </w:r>
            <w:r w:rsidRPr="000C4D47">
              <w:rPr>
                <w:b/>
                <w:bCs/>
                <w:color w:val="000000"/>
                <w:sz w:val="27"/>
                <w:szCs w:val="27"/>
                <w:lang w:val="vi-VN"/>
              </w:rPr>
              <w:br/>
            </w:r>
          </w:p>
          <w:p w:rsidR="0041791C" w:rsidRPr="000C4D47" w:rsidRDefault="0041791C" w:rsidP="008E76B7">
            <w:pPr>
              <w:spacing w:before="60" w:after="60"/>
              <w:jc w:val="center"/>
              <w:rPr>
                <w:b/>
                <w:bCs/>
                <w:color w:val="000000"/>
                <w:sz w:val="27"/>
                <w:szCs w:val="27"/>
              </w:rPr>
            </w:pPr>
          </w:p>
          <w:p w:rsidR="0041791C" w:rsidRPr="00D5100F" w:rsidRDefault="0041791C" w:rsidP="00E21A3F">
            <w:pPr>
              <w:spacing w:before="60" w:after="60"/>
              <w:jc w:val="center"/>
              <w:rPr>
                <w:b/>
                <w:color w:val="000000"/>
                <w:sz w:val="28"/>
                <w:szCs w:val="28"/>
              </w:rPr>
            </w:pPr>
            <w:r w:rsidRPr="000C4D47">
              <w:rPr>
                <w:b/>
                <w:bCs/>
                <w:color w:val="000000"/>
                <w:sz w:val="27"/>
                <w:szCs w:val="27"/>
                <w:lang w:val="vi-VN"/>
              </w:rPr>
              <w:br/>
            </w:r>
          </w:p>
        </w:tc>
      </w:tr>
      <w:bookmarkEnd w:id="2"/>
    </w:tbl>
    <w:p w:rsidR="00065544" w:rsidRPr="00A661F7" w:rsidRDefault="00065544" w:rsidP="0023363A">
      <w:pPr>
        <w:spacing w:before="100" w:after="100"/>
        <w:ind w:firstLine="720"/>
        <w:rPr>
          <w:sz w:val="28"/>
          <w:szCs w:val="28"/>
        </w:rPr>
      </w:pPr>
    </w:p>
    <w:sectPr w:rsidR="00065544" w:rsidRPr="00A661F7" w:rsidSect="0023363A">
      <w:headerReference w:type="default" r:id="rId15"/>
      <w:pgSz w:w="11907" w:h="16840" w:code="9"/>
      <w:pgMar w:top="1134" w:right="964" w:bottom="709"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77F" w:rsidRDefault="00DB277F" w:rsidP="00131A2A">
      <w:r>
        <w:separator/>
      </w:r>
    </w:p>
  </w:endnote>
  <w:endnote w:type="continuationSeparator" w:id="0">
    <w:p w:rsidR="00DB277F" w:rsidRDefault="00DB277F" w:rsidP="0013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77F" w:rsidRDefault="00DB277F" w:rsidP="00131A2A">
      <w:r>
        <w:separator/>
      </w:r>
    </w:p>
  </w:footnote>
  <w:footnote w:type="continuationSeparator" w:id="0">
    <w:p w:rsidR="00DB277F" w:rsidRDefault="00DB277F" w:rsidP="00131A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A2A" w:rsidRDefault="00131A2A">
    <w:pPr>
      <w:pStyle w:val="utrang"/>
      <w:jc w:val="center"/>
    </w:pPr>
  </w:p>
  <w:p w:rsidR="00131A2A" w:rsidRDefault="00131A2A">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C25"/>
    <w:rsid w:val="00045534"/>
    <w:rsid w:val="00065544"/>
    <w:rsid w:val="00076C45"/>
    <w:rsid w:val="000C012B"/>
    <w:rsid w:val="0011097F"/>
    <w:rsid w:val="0011573C"/>
    <w:rsid w:val="00131A2A"/>
    <w:rsid w:val="00197908"/>
    <w:rsid w:val="0023363A"/>
    <w:rsid w:val="0037217F"/>
    <w:rsid w:val="00381D9B"/>
    <w:rsid w:val="0041791C"/>
    <w:rsid w:val="00422B9A"/>
    <w:rsid w:val="00455EE3"/>
    <w:rsid w:val="004734CF"/>
    <w:rsid w:val="004D1A71"/>
    <w:rsid w:val="004E7717"/>
    <w:rsid w:val="005442F8"/>
    <w:rsid w:val="00555D8D"/>
    <w:rsid w:val="00686758"/>
    <w:rsid w:val="006B240A"/>
    <w:rsid w:val="006C17A5"/>
    <w:rsid w:val="00734089"/>
    <w:rsid w:val="00767F31"/>
    <w:rsid w:val="007C60F6"/>
    <w:rsid w:val="007E28A8"/>
    <w:rsid w:val="008638B0"/>
    <w:rsid w:val="00923B56"/>
    <w:rsid w:val="00924D77"/>
    <w:rsid w:val="00952681"/>
    <w:rsid w:val="00962070"/>
    <w:rsid w:val="009D709B"/>
    <w:rsid w:val="00A22B8A"/>
    <w:rsid w:val="00A4766B"/>
    <w:rsid w:val="00A661F7"/>
    <w:rsid w:val="00B67C6E"/>
    <w:rsid w:val="00C601A9"/>
    <w:rsid w:val="00C632DC"/>
    <w:rsid w:val="00C85875"/>
    <w:rsid w:val="00CB3CAD"/>
    <w:rsid w:val="00D02C25"/>
    <w:rsid w:val="00D051F9"/>
    <w:rsid w:val="00D5100F"/>
    <w:rsid w:val="00DA51B5"/>
    <w:rsid w:val="00DB277F"/>
    <w:rsid w:val="00E153BD"/>
    <w:rsid w:val="00E21A3F"/>
    <w:rsid w:val="00E41C0D"/>
    <w:rsid w:val="00EA77F3"/>
    <w:rsid w:val="00ED4D98"/>
    <w:rsid w:val="00ED6C36"/>
    <w:rsid w:val="00F76E50"/>
    <w:rsid w:val="00FA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B98C34E-B6EB-4280-A034-B08CD1B4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Pr>
      <w:noProo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rsid w:val="000655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ancuaDanhsach">
    <w:name w:val="List Paragraph"/>
    <w:basedOn w:val="Binhthng"/>
    <w:uiPriority w:val="34"/>
    <w:qFormat/>
    <w:rsid w:val="004E7717"/>
    <w:pPr>
      <w:ind w:left="720"/>
      <w:contextualSpacing/>
    </w:pPr>
  </w:style>
  <w:style w:type="paragraph" w:styleId="ThngthngWeb">
    <w:name w:val="Normal (Web)"/>
    <w:basedOn w:val="Binhthng"/>
    <w:rsid w:val="00E41C0D"/>
    <w:pPr>
      <w:spacing w:line="312" w:lineRule="auto"/>
    </w:pPr>
    <w:rPr>
      <w:noProof w:val="0"/>
      <w:sz w:val="24"/>
      <w:szCs w:val="24"/>
    </w:rPr>
  </w:style>
  <w:style w:type="paragraph" w:styleId="utrang">
    <w:name w:val="header"/>
    <w:basedOn w:val="Binhthng"/>
    <w:link w:val="utrangChar"/>
    <w:uiPriority w:val="99"/>
    <w:rsid w:val="00131A2A"/>
    <w:pPr>
      <w:tabs>
        <w:tab w:val="center" w:pos="4680"/>
        <w:tab w:val="right" w:pos="9360"/>
      </w:tabs>
    </w:pPr>
  </w:style>
  <w:style w:type="character" w:customStyle="1" w:styleId="utrangChar">
    <w:name w:val="Đầu trang Char"/>
    <w:basedOn w:val="Phngmcinhcuaoanvn"/>
    <w:link w:val="utrang"/>
    <w:uiPriority w:val="99"/>
    <w:rsid w:val="00131A2A"/>
    <w:rPr>
      <w:noProof/>
    </w:rPr>
  </w:style>
  <w:style w:type="paragraph" w:styleId="Chntrang">
    <w:name w:val="footer"/>
    <w:basedOn w:val="Binhthng"/>
    <w:link w:val="ChntrangChar"/>
    <w:uiPriority w:val="99"/>
    <w:rsid w:val="00131A2A"/>
    <w:pPr>
      <w:tabs>
        <w:tab w:val="center" w:pos="4680"/>
        <w:tab w:val="right" w:pos="9360"/>
      </w:tabs>
    </w:pPr>
  </w:style>
  <w:style w:type="character" w:customStyle="1" w:styleId="ChntrangChar">
    <w:name w:val="Chân trang Char"/>
    <w:basedOn w:val="Phngmcinhcuaoanvn"/>
    <w:link w:val="Chntrang"/>
    <w:uiPriority w:val="99"/>
    <w:rsid w:val="00131A2A"/>
    <w:rPr>
      <w:noProof/>
    </w:rPr>
  </w:style>
  <w:style w:type="paragraph" w:styleId="Bongchuthich">
    <w:name w:val="Balloon Text"/>
    <w:basedOn w:val="Binhthng"/>
    <w:link w:val="BongchuthichChar"/>
    <w:rsid w:val="00E21A3F"/>
    <w:rPr>
      <w:rFonts w:ascii="Segoe UI" w:hAnsi="Segoe UI" w:cs="Segoe UI"/>
      <w:sz w:val="18"/>
      <w:szCs w:val="18"/>
    </w:rPr>
  </w:style>
  <w:style w:type="character" w:customStyle="1" w:styleId="BongchuthichChar">
    <w:name w:val="Bóng chú thích Char"/>
    <w:basedOn w:val="Phngmcinhcuaoanvn"/>
    <w:link w:val="Bongchuthich"/>
    <w:rsid w:val="00E21A3F"/>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nghi-dinh-11-2010-nd-cp-quan-ly-bao-ve-ket-cau-ha-tang-giao-thong-duong-bo-101495.aspx" TargetMode="External"/><Relationship Id="rId13" Type="http://schemas.openxmlformats.org/officeDocument/2006/relationships/hyperlink" Target="https://thuvienphapluat.vn/van-ban/vi-pham-hanh-chinh/thong-tu-31-2012-tt-bgtvt-quy-dinh-trach-nhiem-xu-ly-vi-pham-trong-cong-tac-147374.aspx" TargetMode="Externa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s://thuvienphapluat.vn/van-ban/xay-dung-do-thi/nghi-dinh-100-2013-nd-cp-sua-doi-quan-ly-bao-ve-ket-cau-ha-tang-giao-thong-duong-bo-205919.aspx" TargetMode="External"/><Relationship Id="rId12" Type="http://schemas.openxmlformats.org/officeDocument/2006/relationships/hyperlink" Target="https://thuvienphapluat.vn/van-ban/giao-thong-van-tai/thong-tu-50-2015-tt-bgtvt-huong-dan-11-2010-nd-cp-quan-ly-bao-tri-ket-cau-ha-tang-giao-thong-duong-bo-291880.asp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thuvienphapluat.vn/van-ban/giao-thong-van-tai/nghi-dinh-11-2010-nd-cp-quan-ly-bao-ve-ket-cau-ha-tang-giao-thong-duong-bo-101495.aspx" TargetMode="External"/><Relationship Id="rId11" Type="http://schemas.openxmlformats.org/officeDocument/2006/relationships/hyperlink" Target="https://thuvienphapluat.vn/van-ban/giao-thong-van-tai/thong-tu-35-2017-tt-bgtvt-sua-doi-thong-tu-50-2015-tt-bgtvt-ve-ket-cau-ha-tang-giao-thong-363772.aspx"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thuvienphapluat.vn/van-ban/giao-thong-van-tai/nghi-dinh-11-2010-nd-cp-quan-ly-bao-ve-ket-cau-ha-tang-giao-thong-duong-bo-101495.aspx" TargetMode="Externa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hyperlink" Target="https://thuvienphapluat.vn/van-ban/giao-thong-van-tai/thong-tu-50-2015-tt-bgtvt-huong-dan-11-2010-nd-cp-quan-ly-bao-tri-ket-cau-ha-tang-giao-thong-duong-bo-291880.aspx" TargetMode="External"/><Relationship Id="rId14" Type="http://schemas.openxmlformats.org/officeDocument/2006/relationships/hyperlink" Target="https://thuvienphapluat.vn/van-ban/vi-pham-hanh-chinh/thong-tu-31-2012-tt-bgtvt-quy-dinh-trach-nhiem-xu-ly-vi-pham-trong-cong-tac-14737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f1c4bdd29a68d18a55699267790e7e6b">
  <xsd:schema xmlns:xsd="http://www.w3.org/2001/XMLSchema" xmlns:xs="http://www.w3.org/2001/XMLSchema" xmlns:p="http://schemas.microsoft.com/office/2006/metadata/properties" xmlns:ns2="d59a7d9b-b8ab-4fd8-8747-a792ee11e21d" targetNamespace="http://schemas.microsoft.com/office/2006/metadata/properties" ma:root="true" ma:fieldsID="316d82d1dd74aaba8751f9303f746114"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0AEEEC8B-4C4F-4A91-BE7C-534B1C058BEA}"/>
</file>

<file path=customXml/itemProps2.xml><?xml version="1.0" encoding="utf-8"?>
<ds:datastoreItem xmlns:ds="http://schemas.openxmlformats.org/officeDocument/2006/customXml" ds:itemID="{7BEF62B4-7BA4-42C3-A17B-19BF22F1516E}"/>
</file>

<file path=customXml/itemProps3.xml><?xml version="1.0" encoding="utf-8"?>
<ds:datastoreItem xmlns:ds="http://schemas.openxmlformats.org/officeDocument/2006/customXml" ds:itemID="{4DDD1992-36A9-4ADF-9230-72526E3243A8}"/>
</file>

<file path=docProps/app.xml><?xml version="1.0" encoding="utf-8"?>
<Properties xmlns="http://schemas.openxmlformats.org/officeDocument/2006/extended-properties" xmlns:vt="http://schemas.openxmlformats.org/officeDocument/2006/docPropsVTypes">
  <Template>Normal</Template>
  <TotalTime>10</TotalTime>
  <Pages>2</Pages>
  <Words>978</Words>
  <Characters>5578</Characters>
  <Application>Microsoft Office Word</Application>
  <DocSecurity>0</DocSecurity>
  <Lines>46</Lines>
  <Paragraphs>13</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win8</cp:lastModifiedBy>
  <cp:revision>9</cp:revision>
  <cp:lastPrinted>2022-06-13T03:27:00Z</cp:lastPrinted>
  <dcterms:created xsi:type="dcterms:W3CDTF">2022-06-08T02:16:00Z</dcterms:created>
  <dcterms:modified xsi:type="dcterms:W3CDTF">2022-07-07T06:28:00Z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